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A" w:rsidRDefault="00387F21" w:rsidP="00584C0A">
      <w:p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 xml:space="preserve">Minutes of </w:t>
      </w:r>
      <w:r w:rsidR="00760F98">
        <w:rPr>
          <w:b/>
          <w:i/>
          <w:lang w:val="en-CA"/>
        </w:rPr>
        <w:t>Decem</w:t>
      </w:r>
      <w:r w:rsidR="00DD7A8E">
        <w:rPr>
          <w:b/>
          <w:i/>
          <w:lang w:val="en-CA"/>
        </w:rPr>
        <w:t>ber 2</w:t>
      </w:r>
      <w:r w:rsidR="00DD7A8E">
        <w:rPr>
          <w:b/>
          <w:i/>
          <w:vertAlign w:val="superscript"/>
          <w:lang w:val="en-CA"/>
        </w:rPr>
        <w:t>nd</w:t>
      </w:r>
      <w:r>
        <w:rPr>
          <w:b/>
          <w:i/>
          <w:lang w:val="en-CA"/>
        </w:rPr>
        <w:t xml:space="preserve"> Meeting</w:t>
      </w:r>
      <w:r w:rsidR="00DD7A8E">
        <w:rPr>
          <w:b/>
          <w:i/>
          <w:lang w:val="en-CA"/>
        </w:rPr>
        <w:t>, 2014, 16:30</w:t>
      </w:r>
      <w:r w:rsidR="00584C0A">
        <w:rPr>
          <w:b/>
          <w:i/>
          <w:lang w:val="en-CA"/>
        </w:rPr>
        <w:t xml:space="preserve">             Location: ENG 1A18</w:t>
      </w:r>
    </w:p>
    <w:p w:rsidR="008E426D" w:rsidRDefault="007A6F60">
      <w:pPr>
        <w:rPr>
          <w:b/>
          <w:lang w:val="en-CA"/>
        </w:rPr>
      </w:pPr>
      <w:r>
        <w:rPr>
          <w:b/>
          <w:lang w:val="en-CA"/>
        </w:rPr>
        <w:t>Present:</w:t>
      </w:r>
    </w:p>
    <w:p w:rsidR="007A6F60" w:rsidRDefault="008E426D">
      <w:pPr>
        <w:rPr>
          <w:b/>
          <w:lang w:val="en-CA"/>
        </w:rPr>
      </w:pPr>
      <w:r>
        <w:rPr>
          <w:rFonts w:ascii="Calibri" w:hAnsi="Calibri"/>
          <w:b/>
          <w:bCs/>
          <w:color w:val="000000"/>
          <w:lang w:val="en"/>
        </w:rPr>
        <w:t>Civil and Geological Engineering Representative(s)</w:t>
      </w:r>
      <w:r>
        <w:rPr>
          <w:rFonts w:ascii="Calibri" w:hAnsi="Calibri"/>
          <w:color w:val="000000"/>
          <w:lang w:val="en"/>
        </w:rPr>
        <w:t xml:space="preserve"> – </w:t>
      </w:r>
      <w:proofErr w:type="spellStart"/>
      <w:r>
        <w:rPr>
          <w:rFonts w:ascii="Calibri" w:hAnsi="Calibri"/>
          <w:color w:val="000000"/>
        </w:rPr>
        <w:t>Lotanna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Ufondu</w:t>
      </w:r>
      <w:proofErr w:type="spellEnd"/>
      <w:r>
        <w:rPr>
          <w:rFonts w:ascii="Calibri" w:hAnsi="Calibri"/>
          <w:color w:val="000000"/>
        </w:rPr>
        <w:t xml:space="preserve"> (voting)</w:t>
      </w:r>
      <w:r w:rsidR="00DD7A8E">
        <w:rPr>
          <w:rFonts w:ascii="Calibri" w:hAnsi="Calibri"/>
          <w:color w:val="000000"/>
        </w:rPr>
        <w:t xml:space="preserve">, </w:t>
      </w:r>
      <w:proofErr w:type="spellStart"/>
      <w:r w:rsidR="00DD7A8E">
        <w:rPr>
          <w:rFonts w:ascii="Calibri" w:hAnsi="Calibri"/>
          <w:color w:val="000000"/>
        </w:rPr>
        <w:t>Mehmood</w:t>
      </w:r>
      <w:proofErr w:type="spellEnd"/>
      <w:r w:rsidR="00DD7A8E">
        <w:rPr>
          <w:rFonts w:ascii="Calibri" w:hAnsi="Calibri"/>
          <w:color w:val="000000"/>
        </w:rPr>
        <w:t xml:space="preserve"> </w:t>
      </w:r>
      <w:proofErr w:type="spellStart"/>
      <w:r w:rsidR="00DD7A8E">
        <w:rPr>
          <w:rFonts w:ascii="Calibri" w:hAnsi="Calibri"/>
          <w:color w:val="000000"/>
        </w:rPr>
        <w:t>Shahid</w:t>
      </w:r>
      <w:proofErr w:type="spellEnd"/>
      <w:r w:rsidR="00DD7A8E">
        <w:rPr>
          <w:rFonts w:ascii="Calibri" w:hAnsi="Calibri"/>
          <w:color w:val="000000"/>
        </w:rPr>
        <w:t xml:space="preserve"> (voting), </w:t>
      </w:r>
      <w:proofErr w:type="spellStart"/>
      <w:r w:rsidR="00DD7A8E">
        <w:rPr>
          <w:rFonts w:ascii="Calibri" w:hAnsi="Calibri"/>
          <w:color w:val="000000"/>
        </w:rPr>
        <w:t>Shailza</w:t>
      </w:r>
      <w:proofErr w:type="spellEnd"/>
      <w:r w:rsidR="00DD7A8E">
        <w:rPr>
          <w:rFonts w:ascii="Calibri" w:hAnsi="Calibri"/>
          <w:color w:val="000000"/>
        </w:rPr>
        <w:t xml:space="preserve"> </w:t>
      </w:r>
      <w:proofErr w:type="spellStart"/>
      <w:r w:rsidR="00DD7A8E">
        <w:rPr>
          <w:rFonts w:ascii="Calibri" w:hAnsi="Calibri"/>
          <w:color w:val="000000"/>
        </w:rPr>
        <w:t>Sapal</w:t>
      </w:r>
      <w:proofErr w:type="spellEnd"/>
      <w:r>
        <w:rPr>
          <w:rFonts w:ascii="Calibri" w:hAnsi="Calibri"/>
          <w:color w:val="000000"/>
        </w:rPr>
        <w:t xml:space="preserve"> </w:t>
      </w:r>
      <w:r w:rsidR="00DD7A8E">
        <w:rPr>
          <w:rFonts w:ascii="Calibri" w:hAnsi="Calibri"/>
          <w:color w:val="000000"/>
        </w:rPr>
        <w:t>(voting)</w:t>
      </w:r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Chemical Engineering Representative(s)</w:t>
      </w:r>
      <w:r>
        <w:rPr>
          <w:rFonts w:ascii="Calibri" w:hAnsi="Calibri"/>
          <w:color w:val="000000"/>
          <w:lang w:val="en"/>
        </w:rPr>
        <w:t xml:space="preserve"> – Kurt </w:t>
      </w:r>
      <w:proofErr w:type="spellStart"/>
      <w:r>
        <w:rPr>
          <w:rFonts w:ascii="Calibri" w:hAnsi="Calibri"/>
          <w:color w:val="000000"/>
          <w:lang w:val="en"/>
        </w:rPr>
        <w:t>Woytiuk</w:t>
      </w:r>
      <w:proofErr w:type="spellEnd"/>
      <w:r>
        <w:rPr>
          <w:rFonts w:ascii="Calibri" w:hAnsi="Calibri"/>
          <w:color w:val="000000"/>
          <w:lang w:val="en"/>
        </w:rPr>
        <w:t xml:space="preserve"> (voting), Mostafa (</w:t>
      </w:r>
      <w:proofErr w:type="spellStart"/>
      <w:r>
        <w:rPr>
          <w:rFonts w:ascii="Calibri" w:hAnsi="Calibri"/>
          <w:color w:val="000000"/>
          <w:lang w:val="en"/>
        </w:rPr>
        <w:t>Mo</w:t>
      </w:r>
      <w:r w:rsidR="00DD7A8E">
        <w:rPr>
          <w:rFonts w:ascii="Calibri" w:hAnsi="Calibri"/>
          <w:color w:val="000000"/>
          <w:lang w:val="en"/>
        </w:rPr>
        <w:t>si</w:t>
      </w:r>
      <w:proofErr w:type="spellEnd"/>
      <w:r w:rsidR="00DD7A8E">
        <w:rPr>
          <w:rFonts w:ascii="Calibri" w:hAnsi="Calibri"/>
          <w:color w:val="000000"/>
          <w:lang w:val="en"/>
        </w:rPr>
        <w:t xml:space="preserve">) </w:t>
      </w:r>
      <w:proofErr w:type="spellStart"/>
      <w:r w:rsidR="00DD7A8E">
        <w:rPr>
          <w:rFonts w:ascii="Calibri" w:hAnsi="Calibri"/>
          <w:color w:val="000000"/>
          <w:lang w:val="en"/>
        </w:rPr>
        <w:t>Aghbolaghy</w:t>
      </w:r>
      <w:proofErr w:type="spellEnd"/>
      <w:r w:rsidR="00DD7A8E">
        <w:rPr>
          <w:rFonts w:ascii="Calibri" w:hAnsi="Calibri"/>
          <w:color w:val="000000"/>
          <w:lang w:val="en"/>
        </w:rPr>
        <w:t xml:space="preserve"> (Chair)</w:t>
      </w:r>
      <w:bookmarkStart w:id="0" w:name="_GoBack"/>
      <w:bookmarkEnd w:id="0"/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Biological Representative(s)</w:t>
      </w:r>
      <w:r>
        <w:rPr>
          <w:rFonts w:ascii="Calibri" w:hAnsi="Calibri"/>
          <w:color w:val="000000"/>
          <w:lang w:val="en"/>
        </w:rPr>
        <w:t xml:space="preserve"> – </w:t>
      </w:r>
      <w:proofErr w:type="spellStart"/>
      <w:r>
        <w:rPr>
          <w:rFonts w:ascii="Calibri" w:hAnsi="Calibri"/>
          <w:color w:val="000000"/>
          <w:lang w:val="en"/>
        </w:rPr>
        <w:t>Daeung</w:t>
      </w:r>
      <w:proofErr w:type="spellEnd"/>
      <w:r>
        <w:rPr>
          <w:rFonts w:ascii="Calibri" w:hAnsi="Calibri"/>
          <w:color w:val="000000"/>
          <w:lang w:val="en"/>
        </w:rPr>
        <w:t xml:space="preserve"> (Eden) Yu</w:t>
      </w:r>
      <w:r w:rsidR="00F360F7">
        <w:rPr>
          <w:rFonts w:ascii="Calibri" w:hAnsi="Calibri"/>
          <w:color w:val="000000"/>
          <w:lang w:val="en"/>
        </w:rPr>
        <w:t xml:space="preserve"> (voting)</w:t>
      </w:r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Electrical &amp; Computer Engineering Representative(s)</w:t>
      </w:r>
      <w:r w:rsidR="00DD7A8E">
        <w:rPr>
          <w:rFonts w:ascii="Calibri" w:hAnsi="Calibri"/>
          <w:color w:val="000000"/>
          <w:lang w:val="en"/>
        </w:rPr>
        <w:t xml:space="preserve"> – </w:t>
      </w:r>
      <w:r>
        <w:rPr>
          <w:rFonts w:ascii="Calibri" w:hAnsi="Calibri"/>
          <w:b/>
          <w:bCs/>
          <w:color w:val="000000"/>
          <w:lang w:val="en"/>
        </w:rPr>
        <w:br/>
        <w:t xml:space="preserve">Biomedical Engineering Representative(s) – </w:t>
      </w:r>
      <w:proofErr w:type="spellStart"/>
      <w:r>
        <w:rPr>
          <w:rFonts w:ascii="Calibri" w:hAnsi="Calibri"/>
          <w:color w:val="000000"/>
          <w:lang w:val="en"/>
        </w:rPr>
        <w:t>Adeola</w:t>
      </w:r>
      <w:proofErr w:type="spellEnd"/>
      <w:r>
        <w:rPr>
          <w:rFonts w:ascii="Calibri" w:hAnsi="Calibri"/>
          <w:color w:val="000000"/>
          <w:lang w:val="en"/>
        </w:rPr>
        <w:t xml:space="preserve"> </w:t>
      </w:r>
      <w:proofErr w:type="spellStart"/>
      <w:r>
        <w:rPr>
          <w:rFonts w:ascii="Calibri" w:hAnsi="Calibri"/>
          <w:color w:val="000000"/>
          <w:lang w:val="en"/>
        </w:rPr>
        <w:t>Olubamiji</w:t>
      </w:r>
      <w:proofErr w:type="spellEnd"/>
      <w:r>
        <w:rPr>
          <w:rFonts w:ascii="Calibri" w:hAnsi="Calibri"/>
          <w:color w:val="000000"/>
          <w:lang w:val="en"/>
        </w:rPr>
        <w:t xml:space="preserve"> (voting)</w:t>
      </w:r>
      <w:r>
        <w:rPr>
          <w:rFonts w:ascii="Calibri" w:hAnsi="Calibri"/>
          <w:b/>
          <w:bCs/>
          <w:color w:val="000000"/>
          <w:lang w:val="en"/>
        </w:rPr>
        <w:br/>
        <w:t>Mechanical Engineering Representative(s)</w:t>
      </w:r>
      <w:r w:rsidR="00DD7A8E">
        <w:rPr>
          <w:rFonts w:ascii="Calibri" w:hAnsi="Calibri"/>
          <w:color w:val="000000"/>
          <w:lang w:val="en"/>
        </w:rPr>
        <w:t xml:space="preserve"> – </w:t>
      </w:r>
      <w:proofErr w:type="spellStart"/>
      <w:r>
        <w:rPr>
          <w:rFonts w:ascii="Calibri" w:hAnsi="Calibri"/>
          <w:color w:val="000000"/>
        </w:rPr>
        <w:t>Lav</w:t>
      </w:r>
      <w:proofErr w:type="spellEnd"/>
      <w:r>
        <w:rPr>
          <w:rFonts w:ascii="Calibri" w:hAnsi="Calibri"/>
          <w:color w:val="000000"/>
        </w:rPr>
        <w:t xml:space="preserve"> Mittal (voting</w:t>
      </w:r>
      <w:r w:rsidRPr="00DD7A8E">
        <w:rPr>
          <w:rFonts w:ascii="Calibri" w:hAnsi="Calibri"/>
          <w:color w:val="000000"/>
        </w:rPr>
        <w:t>)</w:t>
      </w:r>
      <w:r w:rsidR="00DD7A8E" w:rsidRPr="00DD7A8E">
        <w:rPr>
          <w:lang w:val="en-CA"/>
        </w:rPr>
        <w:t>,</w:t>
      </w:r>
      <w:r w:rsidR="00DD7A8E">
        <w:rPr>
          <w:b/>
          <w:lang w:val="en-CA"/>
        </w:rPr>
        <w:t xml:space="preserve"> </w:t>
      </w:r>
      <w:proofErr w:type="spellStart"/>
      <w:r w:rsidR="00DD7A8E">
        <w:rPr>
          <w:rFonts w:ascii="Calibri" w:hAnsi="Calibri"/>
          <w:color w:val="000000"/>
        </w:rPr>
        <w:t>Venkat</w:t>
      </w:r>
      <w:proofErr w:type="spellEnd"/>
      <w:r w:rsidR="00DD7A8E">
        <w:rPr>
          <w:rFonts w:ascii="Calibri" w:hAnsi="Calibri"/>
          <w:color w:val="000000"/>
        </w:rPr>
        <w:t xml:space="preserve"> </w:t>
      </w:r>
      <w:proofErr w:type="spellStart"/>
      <w:r w:rsidR="00DD7A8E">
        <w:rPr>
          <w:rFonts w:ascii="Calibri" w:hAnsi="Calibri"/>
          <w:color w:val="000000"/>
        </w:rPr>
        <w:t>Palgat</w:t>
      </w:r>
      <w:proofErr w:type="spellEnd"/>
      <w:r w:rsidR="00DD7A8E">
        <w:rPr>
          <w:rFonts w:ascii="Calibri" w:hAnsi="Calibri"/>
          <w:color w:val="000000"/>
        </w:rPr>
        <w:t>, (voting</w:t>
      </w:r>
      <w:r w:rsidR="00DD7A8E" w:rsidRPr="00DD7A8E">
        <w:rPr>
          <w:rFonts w:ascii="Calibri" w:hAnsi="Calibri"/>
          <w:color w:val="000000"/>
        </w:rPr>
        <w:t>)</w:t>
      </w:r>
    </w:p>
    <w:p w:rsidR="00872318" w:rsidRDefault="00872318">
      <w:pPr>
        <w:rPr>
          <w:lang w:val="en-CA"/>
        </w:rPr>
      </w:pPr>
    </w:p>
    <w:p w:rsidR="00584C0A" w:rsidRDefault="00584C0A">
      <w:pPr>
        <w:rPr>
          <w:lang w:val="en-CA"/>
        </w:rPr>
      </w:pPr>
      <w:r>
        <w:rPr>
          <w:b/>
          <w:lang w:val="en-CA"/>
        </w:rPr>
        <w:t xml:space="preserve">Regrets: </w:t>
      </w:r>
      <w:r w:rsidRPr="001C2B3D">
        <w:rPr>
          <w:lang w:val="en-CA"/>
        </w:rPr>
        <w:t>Keaton Wheeler</w:t>
      </w:r>
      <w:r w:rsidR="00DD7A8E">
        <w:rPr>
          <w:lang w:val="en-CA"/>
        </w:rPr>
        <w:t>,</w:t>
      </w:r>
      <w:r w:rsidR="000F2963">
        <w:rPr>
          <w:rFonts w:ascii="Calibri" w:hAnsi="Calibri"/>
          <w:color w:val="000000"/>
        </w:rPr>
        <w:t xml:space="preserve"> </w:t>
      </w:r>
      <w:proofErr w:type="spellStart"/>
      <w:r w:rsidR="000F2963">
        <w:rPr>
          <w:rFonts w:ascii="Calibri" w:hAnsi="Calibri"/>
          <w:color w:val="000000"/>
        </w:rPr>
        <w:t>Omolara</w:t>
      </w:r>
      <w:proofErr w:type="spellEnd"/>
      <w:r w:rsidR="000F2963">
        <w:rPr>
          <w:rFonts w:ascii="Calibri" w:hAnsi="Calibri"/>
          <w:color w:val="000000"/>
        </w:rPr>
        <w:t> </w:t>
      </w:r>
      <w:proofErr w:type="spellStart"/>
      <w:r w:rsidR="008E426D">
        <w:rPr>
          <w:rFonts w:ascii="Calibri" w:hAnsi="Calibri"/>
          <w:color w:val="000000"/>
        </w:rPr>
        <w:t>Olubajo</w:t>
      </w:r>
      <w:proofErr w:type="spellEnd"/>
      <w:r w:rsidR="008E426D">
        <w:rPr>
          <w:rFonts w:ascii="Calibri" w:hAnsi="Calibri"/>
          <w:color w:val="000000"/>
        </w:rPr>
        <w:t xml:space="preserve">, Amin </w:t>
      </w:r>
      <w:proofErr w:type="spellStart"/>
      <w:r w:rsidR="00DD7A8E">
        <w:rPr>
          <w:rFonts w:ascii="Calibri" w:hAnsi="Calibri"/>
          <w:color w:val="000000"/>
        </w:rPr>
        <w:t>Mohammadbagheri</w:t>
      </w:r>
      <w:proofErr w:type="spellEnd"/>
      <w:r w:rsidR="00DD7A8E">
        <w:rPr>
          <w:rFonts w:ascii="Calibri" w:hAnsi="Calibri"/>
          <w:color w:val="000000"/>
        </w:rPr>
        <w:t xml:space="preserve">, Mohsen </w:t>
      </w:r>
      <w:proofErr w:type="spellStart"/>
      <w:r w:rsidR="00DD7A8E">
        <w:rPr>
          <w:rFonts w:ascii="Calibri" w:hAnsi="Calibri"/>
          <w:color w:val="000000"/>
        </w:rPr>
        <w:t>Sanayei</w:t>
      </w:r>
      <w:proofErr w:type="spellEnd"/>
      <w:r w:rsidR="00DD7A8E">
        <w:rPr>
          <w:rFonts w:ascii="Calibri" w:hAnsi="Calibri"/>
          <w:color w:val="000000"/>
        </w:rPr>
        <w:t xml:space="preserve">, </w:t>
      </w:r>
      <w:proofErr w:type="spellStart"/>
      <w:r w:rsidR="00DD7A8E">
        <w:rPr>
          <w:rFonts w:ascii="Calibri" w:hAnsi="Calibri"/>
          <w:color w:val="000000"/>
        </w:rPr>
        <w:t>Cinnati</w:t>
      </w:r>
      <w:proofErr w:type="spellEnd"/>
      <w:r w:rsidR="00DD7A8E">
        <w:rPr>
          <w:rFonts w:ascii="Calibri" w:hAnsi="Calibri"/>
          <w:color w:val="000000"/>
        </w:rPr>
        <w:t xml:space="preserve"> </w:t>
      </w:r>
      <w:proofErr w:type="spellStart"/>
      <w:r w:rsidR="00DD7A8E">
        <w:rPr>
          <w:rFonts w:ascii="Calibri" w:hAnsi="Calibri"/>
          <w:color w:val="000000"/>
        </w:rPr>
        <w:t>Loi</w:t>
      </w:r>
      <w:proofErr w:type="spellEnd"/>
    </w:p>
    <w:p w:rsidR="00982507" w:rsidRDefault="00982507">
      <w:pPr>
        <w:rPr>
          <w:lang w:val="en-CA"/>
        </w:rPr>
      </w:pPr>
    </w:p>
    <w:p w:rsidR="00401517" w:rsidRPr="00401517" w:rsidRDefault="00401517" w:rsidP="00401517">
      <w:pPr>
        <w:pStyle w:val="ListParagraph"/>
        <w:numPr>
          <w:ilvl w:val="0"/>
          <w:numId w:val="6"/>
        </w:numPr>
        <w:spacing w:line="276" w:lineRule="auto"/>
        <w:rPr>
          <w:b/>
          <w:i/>
          <w:lang w:val="en-CA"/>
        </w:rPr>
      </w:pPr>
      <w:r w:rsidRPr="00401517">
        <w:rPr>
          <w:b/>
          <w:i/>
          <w:lang w:val="en-CA"/>
        </w:rPr>
        <w:t>Motion to amend the Agenda and add “3.4.</w:t>
      </w:r>
      <w:r w:rsidRPr="00401517">
        <w:rPr>
          <w:b/>
          <w:lang w:val="en-CA"/>
        </w:rPr>
        <w:t xml:space="preserve"> Cleaning lounge” to Business Arising</w:t>
      </w:r>
    </w:p>
    <w:p w:rsidR="00401517" w:rsidRPr="00401517" w:rsidRDefault="00401517" w:rsidP="00401517">
      <w:pPr>
        <w:pStyle w:val="ListParagraph"/>
        <w:spacing w:line="276" w:lineRule="auto"/>
        <w:rPr>
          <w:b/>
          <w:i/>
          <w:lang w:val="en-CA"/>
        </w:rPr>
      </w:pPr>
      <w:r>
        <w:rPr>
          <w:rFonts w:ascii="Calibri" w:hAnsi="Calibri"/>
          <w:color w:val="000000"/>
          <w:lang w:val="en"/>
        </w:rPr>
        <w:t xml:space="preserve">Kurt </w:t>
      </w:r>
      <w:r w:rsidRPr="00982507">
        <w:rPr>
          <w:lang w:val="en-CA"/>
        </w:rPr>
        <w:t xml:space="preserve">motions and </w:t>
      </w:r>
      <w:proofErr w:type="spellStart"/>
      <w:r>
        <w:rPr>
          <w:rFonts w:ascii="Calibri" w:hAnsi="Calibri"/>
          <w:color w:val="000000"/>
        </w:rPr>
        <w:t>Venkat</w:t>
      </w:r>
      <w:proofErr w:type="spellEnd"/>
      <w:r>
        <w:rPr>
          <w:rFonts w:ascii="Calibri" w:hAnsi="Calibri"/>
          <w:color w:val="000000"/>
        </w:rPr>
        <w:t xml:space="preserve"> </w:t>
      </w:r>
      <w:r>
        <w:rPr>
          <w:lang w:val="en-CA"/>
        </w:rPr>
        <w:t>seconds.</w:t>
      </w:r>
      <w:r w:rsidRPr="00982507">
        <w:rPr>
          <w:lang w:val="en-CA"/>
        </w:rPr>
        <w:t xml:space="preserve"> Mot</w:t>
      </w:r>
      <w:r>
        <w:rPr>
          <w:lang w:val="en-CA"/>
        </w:rPr>
        <w:t>ion carries unanimously.</w:t>
      </w:r>
    </w:p>
    <w:p w:rsidR="00982507" w:rsidRPr="00401517" w:rsidRDefault="00982507" w:rsidP="0040151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 w:rsidRPr="00401517">
        <w:rPr>
          <w:b/>
          <w:i/>
          <w:lang w:val="en-CA"/>
        </w:rPr>
        <w:t>Approval of Agenda</w:t>
      </w:r>
    </w:p>
    <w:p w:rsidR="00982507" w:rsidRPr="00982507" w:rsidRDefault="000F2963" w:rsidP="00982507">
      <w:pPr>
        <w:pStyle w:val="ListParagraph"/>
        <w:rPr>
          <w:lang w:val="en-CA"/>
        </w:rPr>
      </w:pPr>
      <w:proofErr w:type="spellStart"/>
      <w:r>
        <w:rPr>
          <w:rFonts w:ascii="Calibri" w:hAnsi="Calibri"/>
          <w:color w:val="000000"/>
          <w:lang w:val="en"/>
        </w:rPr>
        <w:t>Adeola</w:t>
      </w:r>
      <w:proofErr w:type="spellEnd"/>
      <w:r>
        <w:rPr>
          <w:rFonts w:ascii="Calibri" w:hAnsi="Calibri"/>
          <w:color w:val="000000"/>
          <w:lang w:val="en"/>
        </w:rPr>
        <w:t xml:space="preserve"> </w:t>
      </w:r>
      <w:r w:rsidR="00982507" w:rsidRPr="00982507">
        <w:rPr>
          <w:lang w:val="en-CA"/>
        </w:rPr>
        <w:t xml:space="preserve">motions and </w:t>
      </w:r>
      <w:proofErr w:type="spellStart"/>
      <w:r>
        <w:rPr>
          <w:rFonts w:ascii="Calibri" w:hAnsi="Calibri"/>
          <w:color w:val="000000"/>
        </w:rPr>
        <w:t>Venkat</w:t>
      </w:r>
      <w:proofErr w:type="spellEnd"/>
      <w:r>
        <w:rPr>
          <w:rFonts w:ascii="Calibri" w:hAnsi="Calibri"/>
          <w:color w:val="000000"/>
        </w:rPr>
        <w:t xml:space="preserve"> </w:t>
      </w:r>
      <w:r w:rsidR="00982507">
        <w:rPr>
          <w:lang w:val="en-CA"/>
        </w:rPr>
        <w:t>seconds.</w:t>
      </w:r>
      <w:r w:rsidR="00982507" w:rsidRPr="00982507">
        <w:rPr>
          <w:lang w:val="en-CA"/>
        </w:rPr>
        <w:t xml:space="preserve"> Mot</w:t>
      </w:r>
      <w:r w:rsidR="0015649B">
        <w:rPr>
          <w:lang w:val="en-CA"/>
        </w:rPr>
        <w:t>ion carries</w:t>
      </w:r>
      <w:r w:rsidR="00982507">
        <w:rPr>
          <w:lang w:val="en-CA"/>
        </w:rPr>
        <w:t xml:space="preserve"> unanimously.</w:t>
      </w:r>
    </w:p>
    <w:p w:rsidR="00982507" w:rsidRDefault="00982507" w:rsidP="00982507">
      <w:pPr>
        <w:pStyle w:val="ListParagraph"/>
        <w:spacing w:line="276" w:lineRule="auto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Approval of Minutes of last meeting</w:t>
      </w:r>
      <w:r w:rsidR="00CC4A7B">
        <w:rPr>
          <w:b/>
          <w:i/>
          <w:lang w:val="en-CA"/>
        </w:rPr>
        <w:t>s</w:t>
      </w:r>
      <w:r>
        <w:rPr>
          <w:b/>
          <w:i/>
          <w:lang w:val="en-CA"/>
        </w:rPr>
        <w:t xml:space="preserve"> as distributed</w:t>
      </w:r>
    </w:p>
    <w:p w:rsidR="00982507" w:rsidRPr="00982507" w:rsidRDefault="00982507" w:rsidP="00982507">
      <w:pPr>
        <w:pStyle w:val="ListParagraph"/>
        <w:rPr>
          <w:lang w:val="en-CA"/>
        </w:rPr>
      </w:pPr>
      <w:r>
        <w:rPr>
          <w:b/>
          <w:i/>
          <w:lang w:val="en-CA"/>
        </w:rPr>
        <w:t xml:space="preserve"> </w:t>
      </w:r>
      <w:proofErr w:type="spellStart"/>
      <w:r w:rsidR="00EF6816">
        <w:rPr>
          <w:rFonts w:ascii="Calibri" w:hAnsi="Calibri"/>
          <w:color w:val="000000"/>
        </w:rPr>
        <w:t>Mehmood</w:t>
      </w:r>
      <w:proofErr w:type="spellEnd"/>
      <w:r w:rsidRPr="00982507">
        <w:rPr>
          <w:lang w:val="en-CA"/>
        </w:rPr>
        <w:t xml:space="preserve"> motions and </w:t>
      </w:r>
      <w:proofErr w:type="spellStart"/>
      <w:r w:rsidR="00EF6816">
        <w:rPr>
          <w:lang w:val="en-CA"/>
        </w:rPr>
        <w:t>Lav</w:t>
      </w:r>
      <w:proofErr w:type="spellEnd"/>
      <w:r>
        <w:rPr>
          <w:lang w:val="en-CA"/>
        </w:rPr>
        <w:t xml:space="preserve"> seconds.</w:t>
      </w:r>
      <w:r w:rsidR="0015649B">
        <w:rPr>
          <w:lang w:val="en-CA"/>
        </w:rPr>
        <w:t xml:space="preserve"> Motion carries</w:t>
      </w:r>
      <w:r>
        <w:rPr>
          <w:lang w:val="en-CA"/>
        </w:rPr>
        <w:t xml:space="preserve"> unanimously.</w:t>
      </w:r>
    </w:p>
    <w:p w:rsidR="00982507" w:rsidRPr="00E4750C" w:rsidRDefault="00982507" w:rsidP="00982507">
      <w:pPr>
        <w:pStyle w:val="ListParagraph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Business Arising</w:t>
      </w:r>
    </w:p>
    <w:p w:rsidR="0022223C" w:rsidRDefault="0022223C" w:rsidP="0022223C">
      <w:pPr>
        <w:pStyle w:val="ListParagraph"/>
        <w:spacing w:line="276" w:lineRule="auto"/>
        <w:rPr>
          <w:b/>
          <w:lang w:val="en-CA"/>
        </w:rPr>
      </w:pPr>
      <w:r>
        <w:rPr>
          <w:b/>
          <w:i/>
          <w:lang w:val="en-CA"/>
        </w:rPr>
        <w:t xml:space="preserve">3.1. </w:t>
      </w:r>
      <w:r>
        <w:rPr>
          <w:b/>
          <w:lang w:val="en-CA"/>
        </w:rPr>
        <w:t>Update the constitution + Name change</w:t>
      </w:r>
    </w:p>
    <w:p w:rsidR="0022223C" w:rsidRDefault="0022223C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 </w:t>
      </w: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presented amendments</w:t>
      </w:r>
      <w:r w:rsidR="006C3B56">
        <w:rPr>
          <w:lang w:val="en-CA"/>
        </w:rPr>
        <w:t xml:space="preserve"> (see </w:t>
      </w:r>
      <w:r w:rsidR="0002178C">
        <w:rPr>
          <w:lang w:val="en-CA"/>
        </w:rPr>
        <w:t>pages 2 and 3</w:t>
      </w:r>
      <w:r w:rsidR="006C3B56">
        <w:rPr>
          <w:lang w:val="en-CA"/>
        </w:rPr>
        <w:t>)</w:t>
      </w:r>
      <w:r>
        <w:rPr>
          <w:lang w:val="en-CA"/>
        </w:rPr>
        <w:t xml:space="preserve"> for some parts of the constitution</w:t>
      </w:r>
      <w:r w:rsidR="00877094">
        <w:rPr>
          <w:lang w:val="en-CA"/>
        </w:rPr>
        <w:t xml:space="preserve"> to the EGCC Executive members as the Membership of the Amendment.</w:t>
      </w:r>
    </w:p>
    <w:p w:rsidR="00877094" w:rsidRDefault="0022223C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 Members discussed the suggested amendments</w:t>
      </w:r>
    </w:p>
    <w:p w:rsidR="0022223C" w:rsidRDefault="00877094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</w:t>
      </w:r>
      <w:r w:rsidR="0022223C">
        <w:rPr>
          <w:lang w:val="en-CA"/>
        </w:rPr>
        <w:t xml:space="preserve"> </w:t>
      </w:r>
      <w:proofErr w:type="spellStart"/>
      <w:r>
        <w:rPr>
          <w:rFonts w:ascii="Calibri" w:hAnsi="Calibri"/>
          <w:color w:val="000000"/>
        </w:rPr>
        <w:t>Venkat</w:t>
      </w:r>
      <w:proofErr w:type="spellEnd"/>
      <w:r>
        <w:rPr>
          <w:rFonts w:ascii="Calibri" w:hAnsi="Calibri"/>
          <w:color w:val="000000"/>
        </w:rPr>
        <w:t xml:space="preserve"> </w:t>
      </w:r>
      <w:r w:rsidRPr="00982507">
        <w:rPr>
          <w:lang w:val="en-CA"/>
        </w:rPr>
        <w:t xml:space="preserve">motions and </w:t>
      </w:r>
      <w:proofErr w:type="spellStart"/>
      <w:r>
        <w:rPr>
          <w:rFonts w:ascii="Calibri" w:hAnsi="Calibri"/>
          <w:color w:val="000000"/>
        </w:rPr>
        <w:t>Adeola</w:t>
      </w:r>
      <w:proofErr w:type="spellEnd"/>
      <w:r>
        <w:rPr>
          <w:rFonts w:ascii="Calibri" w:hAnsi="Calibri"/>
          <w:color w:val="000000"/>
        </w:rPr>
        <w:t xml:space="preserve"> </w:t>
      </w:r>
      <w:r>
        <w:rPr>
          <w:lang w:val="en-CA"/>
        </w:rPr>
        <w:t>seconds to agree</w:t>
      </w:r>
      <w:r w:rsidR="0022223C">
        <w:rPr>
          <w:lang w:val="en-CA"/>
        </w:rPr>
        <w:t xml:space="preserve"> to all of them</w:t>
      </w:r>
      <w:r>
        <w:rPr>
          <w:lang w:val="en-CA"/>
        </w:rPr>
        <w:t xml:space="preserve"> the suggested amendments. </w:t>
      </w:r>
      <w:r w:rsidRPr="00982507">
        <w:rPr>
          <w:lang w:val="en-CA"/>
        </w:rPr>
        <w:t>Mot</w:t>
      </w:r>
      <w:r>
        <w:rPr>
          <w:lang w:val="en-CA"/>
        </w:rPr>
        <w:t>ion carries unanimously.</w:t>
      </w:r>
    </w:p>
    <w:p w:rsidR="0022223C" w:rsidRDefault="0022223C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The amendments will be tabled to be heard </w:t>
      </w:r>
      <w:r w:rsidRPr="000E0601">
        <w:rPr>
          <w:lang w:val="en-CA"/>
        </w:rPr>
        <w:t>at</w:t>
      </w:r>
      <w:r>
        <w:rPr>
          <w:lang w:val="en-CA"/>
        </w:rPr>
        <w:t xml:space="preserve"> </w:t>
      </w:r>
      <w:r w:rsidRPr="000E0601">
        <w:rPr>
          <w:lang w:val="en-CA"/>
        </w:rPr>
        <w:t xml:space="preserve">three consecutive Executive Committee Meetings or within three months of the first </w:t>
      </w:r>
      <w:r>
        <w:rPr>
          <w:lang w:val="en-CA"/>
        </w:rPr>
        <w:t>hearing, whichever occurs first</w:t>
      </w:r>
      <w:r w:rsidRPr="000E0601">
        <w:rPr>
          <w:lang w:val="en-CA"/>
        </w:rPr>
        <w:t>.</w:t>
      </w:r>
    </w:p>
    <w:p w:rsidR="0022223C" w:rsidRDefault="0022223C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 Members insisted that instead of changing EGCC’s name, it is better to advertise more to make the students more familiar with EGCC’s goals.</w:t>
      </w:r>
    </w:p>
    <w:p w:rsidR="004A7753" w:rsidRDefault="004A7753" w:rsidP="004A7753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 xml:space="preserve">3.2. </w:t>
      </w:r>
      <w:r w:rsidRPr="00FF4C61">
        <w:rPr>
          <w:b/>
          <w:lang w:val="en-CA"/>
        </w:rPr>
        <w:t>Winter Orientation/Social (Can book GSA)</w:t>
      </w:r>
    </w:p>
    <w:p w:rsidR="0022223C" w:rsidRDefault="006D6901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Lav</w:t>
      </w:r>
      <w:proofErr w:type="spellEnd"/>
      <w:r>
        <w:rPr>
          <w:lang w:val="en-CA"/>
        </w:rPr>
        <w:t>, the event planner, will ask for help when he needs.</w:t>
      </w:r>
    </w:p>
    <w:p w:rsidR="006D6901" w:rsidRDefault="006D6901" w:rsidP="0022223C">
      <w:pPr>
        <w:pStyle w:val="ListParagraph"/>
        <w:spacing w:line="276" w:lineRule="auto"/>
        <w:rPr>
          <w:b/>
          <w:i/>
          <w:lang w:val="en-CA"/>
        </w:rPr>
      </w:pPr>
      <w:r>
        <w:rPr>
          <w:lang w:val="en-CA"/>
        </w:rPr>
        <w:t>- GSA will be booked for the event.</w:t>
      </w:r>
    </w:p>
    <w:p w:rsidR="004A7753" w:rsidRDefault="006D6901" w:rsidP="0022223C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>3.3</w:t>
      </w:r>
      <w:r w:rsidRPr="00FF4C61">
        <w:rPr>
          <w:b/>
          <w:lang w:val="en-CA"/>
        </w:rPr>
        <w:t>. Newsletter (How many page, content, staff, budget)</w:t>
      </w:r>
    </w:p>
    <w:p w:rsidR="006D6901" w:rsidRDefault="006D6901" w:rsidP="0022223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Lav</w:t>
      </w:r>
      <w:proofErr w:type="spellEnd"/>
      <w:r>
        <w:rPr>
          <w:lang w:val="en-CA"/>
        </w:rPr>
        <w:t xml:space="preserve"> accepted to lead the Newsletter.</w:t>
      </w:r>
    </w:p>
    <w:p w:rsidR="006D6901" w:rsidRDefault="006D6901" w:rsidP="0022223C">
      <w:pPr>
        <w:pStyle w:val="ListParagraph"/>
        <w:spacing w:line="276" w:lineRule="auto"/>
        <w:rPr>
          <w:b/>
          <w:lang w:val="en-CA"/>
        </w:rPr>
      </w:pPr>
      <w:r>
        <w:rPr>
          <w:lang w:val="en-CA"/>
        </w:rPr>
        <w:t>- It was suggested to publish it quarterly via EGCC’s website and email.</w:t>
      </w:r>
    </w:p>
    <w:p w:rsidR="006D6901" w:rsidRDefault="000C627C" w:rsidP="0022223C">
      <w:pPr>
        <w:pStyle w:val="ListParagraph"/>
        <w:spacing w:line="276" w:lineRule="auto"/>
        <w:rPr>
          <w:b/>
          <w:lang w:val="en-CA"/>
        </w:rPr>
      </w:pPr>
      <w:r w:rsidRPr="00401517">
        <w:rPr>
          <w:b/>
          <w:i/>
          <w:lang w:val="en-CA"/>
        </w:rPr>
        <w:t>3.4.</w:t>
      </w:r>
      <w:r w:rsidRPr="00401517">
        <w:rPr>
          <w:b/>
          <w:lang w:val="en-CA"/>
        </w:rPr>
        <w:t xml:space="preserve"> Cleaning lounge</w:t>
      </w:r>
    </w:p>
    <w:p w:rsidR="000C627C" w:rsidRDefault="000C627C" w:rsidP="000C627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Shailza</w:t>
      </w:r>
      <w:proofErr w:type="spellEnd"/>
      <w:r w:rsidR="007F4373">
        <w:rPr>
          <w:lang w:val="en-CA"/>
        </w:rPr>
        <w:t xml:space="preserve"> moves and </w:t>
      </w:r>
      <w:proofErr w:type="spellStart"/>
      <w:r w:rsidR="007F4373">
        <w:rPr>
          <w:lang w:val="en-CA"/>
        </w:rPr>
        <w:t>Ve</w:t>
      </w:r>
      <w:r>
        <w:rPr>
          <w:lang w:val="en-CA"/>
        </w:rPr>
        <w:t>nkat</w:t>
      </w:r>
      <w:proofErr w:type="spellEnd"/>
      <w:r>
        <w:rPr>
          <w:lang w:val="en-CA"/>
        </w:rPr>
        <w:t xml:space="preserve"> seconds the following motion:   </w:t>
      </w:r>
    </w:p>
    <w:p w:rsidR="000C627C" w:rsidRDefault="000C627C" w:rsidP="000C627C">
      <w:pPr>
        <w:pStyle w:val="ListParagraph"/>
        <w:spacing w:line="276" w:lineRule="auto"/>
        <w:rPr>
          <w:lang w:val="en-CA"/>
        </w:rPr>
      </w:pPr>
      <w:r w:rsidRPr="000C627C">
        <w:rPr>
          <w:lang w:val="en-CA"/>
        </w:rPr>
        <w:lastRenderedPageBreak/>
        <w:t xml:space="preserve">Volunteers from EGCC Executives (plus anyone else interested) will clean the </w:t>
      </w:r>
      <w:r>
        <w:rPr>
          <w:lang w:val="en-CA"/>
        </w:rPr>
        <w:t xml:space="preserve">Graduate </w:t>
      </w:r>
      <w:r w:rsidRPr="000C627C">
        <w:rPr>
          <w:lang w:val="en-CA"/>
        </w:rPr>
        <w:t>loung</w:t>
      </w:r>
      <w:r>
        <w:rPr>
          <w:lang w:val="en-CA"/>
        </w:rPr>
        <w:t xml:space="preserve">e (3C60) on </w:t>
      </w:r>
      <w:proofErr w:type="spellStart"/>
      <w:r>
        <w:rPr>
          <w:lang w:val="en-CA"/>
        </w:rPr>
        <w:t>Firday</w:t>
      </w:r>
      <w:proofErr w:type="spellEnd"/>
      <w:r>
        <w:rPr>
          <w:lang w:val="en-CA"/>
        </w:rPr>
        <w:t xml:space="preserve"> (December 5</w:t>
      </w:r>
      <w:r w:rsidRPr="000C627C">
        <w:rPr>
          <w:vertAlign w:val="superscript"/>
          <w:lang w:val="en-CA"/>
        </w:rPr>
        <w:t>th</w:t>
      </w:r>
      <w:r>
        <w:rPr>
          <w:lang w:val="en-CA"/>
        </w:rPr>
        <w:t xml:space="preserve">), 15:00.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will be </w:t>
      </w:r>
      <w:proofErr w:type="spellStart"/>
      <w:r>
        <w:rPr>
          <w:lang w:val="en-CA"/>
        </w:rPr>
        <w:t>provid</w:t>
      </w:r>
      <w:proofErr w:type="spellEnd"/>
      <w:r>
        <w:rPr>
          <w:lang w:val="en-CA"/>
        </w:rPr>
        <w:t xml:space="preserve"> pizza and soft drink for the volunteers.</w:t>
      </w:r>
    </w:p>
    <w:p w:rsidR="000C627C" w:rsidRPr="000C627C" w:rsidRDefault="000C627C" w:rsidP="000C627C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  Motion carries unanimously.</w:t>
      </w:r>
    </w:p>
    <w:p w:rsidR="000C627C" w:rsidRDefault="000C627C" w:rsidP="0022223C">
      <w:pPr>
        <w:pStyle w:val="ListParagraph"/>
        <w:spacing w:line="276" w:lineRule="auto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lang w:val="en-CA"/>
        </w:rPr>
      </w:pPr>
      <w:r>
        <w:rPr>
          <w:b/>
          <w:lang w:val="en-CA"/>
        </w:rPr>
        <w:t>New Business</w:t>
      </w:r>
    </w:p>
    <w:p w:rsidR="007F4373" w:rsidRDefault="007F4373" w:rsidP="007F4373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>4.1. Safety Committee report</w:t>
      </w:r>
    </w:p>
    <w:p w:rsidR="007F4373" w:rsidRDefault="007F4373" w:rsidP="007F4373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Adeola</w:t>
      </w:r>
      <w:proofErr w:type="spellEnd"/>
      <w:r>
        <w:rPr>
          <w:lang w:val="en-CA"/>
        </w:rPr>
        <w:t xml:space="preserve"> gave a report from the last Safety Committee. There is nothing that EGCC can/should do at the moment. </w:t>
      </w:r>
    </w:p>
    <w:p w:rsidR="007F4373" w:rsidRDefault="007F4373" w:rsidP="007F4373">
      <w:pPr>
        <w:pStyle w:val="ListParagraph"/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4</w:t>
      </w:r>
      <w:r w:rsidR="00E52B97">
        <w:rPr>
          <w:b/>
          <w:i/>
          <w:lang w:val="en-CA"/>
        </w:rPr>
        <w:t>.2</w:t>
      </w:r>
      <w:r>
        <w:rPr>
          <w:b/>
          <w:i/>
          <w:lang w:val="en-CA"/>
        </w:rPr>
        <w:t>. Faculty meeting</w:t>
      </w:r>
    </w:p>
    <w:p w:rsidR="007F4373" w:rsidRDefault="007F4373" w:rsidP="007F4373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None of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Reps were </w:t>
      </w:r>
      <w:proofErr w:type="spellStart"/>
      <w:r>
        <w:rPr>
          <w:lang w:val="en-CA"/>
        </w:rPr>
        <w:t>abale</w:t>
      </w:r>
      <w:proofErr w:type="spellEnd"/>
      <w:r>
        <w:rPr>
          <w:lang w:val="en-CA"/>
        </w:rPr>
        <w:t xml:space="preserve"> to attend.</w:t>
      </w:r>
    </w:p>
    <w:p w:rsidR="007F4373" w:rsidRDefault="00E52B97" w:rsidP="007F4373">
      <w:pPr>
        <w:pStyle w:val="ListParagraph"/>
        <w:spacing w:line="276" w:lineRule="auto"/>
        <w:rPr>
          <w:lang w:val="en-CA"/>
        </w:rPr>
      </w:pPr>
      <w:r>
        <w:rPr>
          <w:b/>
          <w:lang w:val="en-CA"/>
        </w:rPr>
        <w:t>4</w:t>
      </w:r>
      <w:r w:rsidR="007F4373">
        <w:rPr>
          <w:b/>
          <w:lang w:val="en-CA"/>
        </w:rPr>
        <w:t>.</w:t>
      </w:r>
      <w:r>
        <w:rPr>
          <w:b/>
          <w:lang w:val="en-CA"/>
        </w:rPr>
        <w:t>3</w:t>
      </w:r>
      <w:r w:rsidR="007F4373" w:rsidRPr="00FF4C61">
        <w:rPr>
          <w:b/>
          <w:lang w:val="en-CA"/>
        </w:rPr>
        <w:t>. GSA Council Meeting</w:t>
      </w:r>
    </w:p>
    <w:p w:rsidR="00E52B97" w:rsidRDefault="00E52B97" w:rsidP="00E52B97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 Items were discussed.</w:t>
      </w:r>
    </w:p>
    <w:p w:rsidR="00E52B97" w:rsidRDefault="00E52B97" w:rsidP="00E52B97">
      <w:pPr>
        <w:pStyle w:val="ListParagraph"/>
        <w:spacing w:line="276" w:lineRule="auto"/>
        <w:rPr>
          <w:lang w:val="en-CA"/>
        </w:rPr>
      </w:pPr>
      <w:r>
        <w:rPr>
          <w:b/>
          <w:lang w:val="en-CA"/>
        </w:rPr>
        <w:t>4.4</w:t>
      </w:r>
      <w:r w:rsidRPr="00FF4C61">
        <w:rPr>
          <w:b/>
          <w:lang w:val="en-CA"/>
        </w:rPr>
        <w:t xml:space="preserve">. </w:t>
      </w:r>
      <w:r>
        <w:rPr>
          <w:b/>
          <w:lang w:val="en-CA"/>
        </w:rPr>
        <w:t xml:space="preserve">Motion </w:t>
      </w:r>
      <w:r w:rsidR="000440E0">
        <w:rPr>
          <w:b/>
          <w:lang w:val="en-CA"/>
        </w:rPr>
        <w:t>to buy pizza for EGCC meetings quarterly.</w:t>
      </w:r>
    </w:p>
    <w:p w:rsidR="000440E0" w:rsidRDefault="00E52B97" w:rsidP="000440E0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 w:rsidR="000440E0">
        <w:rPr>
          <w:lang w:val="en-CA"/>
        </w:rPr>
        <w:t>Adeola</w:t>
      </w:r>
      <w:proofErr w:type="spellEnd"/>
      <w:r w:rsidR="000440E0">
        <w:rPr>
          <w:lang w:val="en-CA"/>
        </w:rPr>
        <w:t xml:space="preserve"> moves and </w:t>
      </w:r>
      <w:proofErr w:type="spellStart"/>
      <w:r w:rsidR="000440E0">
        <w:rPr>
          <w:lang w:val="en-CA"/>
        </w:rPr>
        <w:t>Shailza</w:t>
      </w:r>
      <w:proofErr w:type="spellEnd"/>
      <w:r w:rsidR="000440E0">
        <w:rPr>
          <w:lang w:val="en-CA"/>
        </w:rPr>
        <w:t xml:space="preserve"> seconds the following motion:   </w:t>
      </w:r>
    </w:p>
    <w:p w:rsidR="000440E0" w:rsidRDefault="000440E0" w:rsidP="000440E0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Pizza and soft drink be bought for EGCC meetings quarterly (every four meeting). All Engineering Graduate students may </w:t>
      </w:r>
      <w:r w:rsidR="00BB7295">
        <w:rPr>
          <w:lang w:val="en-CA"/>
        </w:rPr>
        <w:t xml:space="preserve">(decision by president; or by the majority vote of the Executives) </w:t>
      </w:r>
      <w:r>
        <w:rPr>
          <w:lang w:val="en-CA"/>
        </w:rPr>
        <w:t xml:space="preserve">be invited to this meetings.  </w:t>
      </w:r>
    </w:p>
    <w:p w:rsidR="00E52B97" w:rsidRDefault="000440E0" w:rsidP="000440E0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>-  Motion carries unanimously.</w:t>
      </w:r>
    </w:p>
    <w:p w:rsidR="007F4373" w:rsidRPr="007F4373" w:rsidRDefault="007F4373" w:rsidP="007F4373">
      <w:pPr>
        <w:pStyle w:val="ListParagraph"/>
        <w:spacing w:line="276" w:lineRule="auto"/>
        <w:rPr>
          <w:lang w:val="en-CA"/>
        </w:rPr>
      </w:pPr>
    </w:p>
    <w:p w:rsidR="00982507" w:rsidRPr="00BF0E34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lang w:val="en-CA"/>
        </w:rPr>
      </w:pPr>
      <w:r>
        <w:rPr>
          <w:b/>
          <w:lang w:val="en-CA"/>
        </w:rPr>
        <w:t>Adjourn</w:t>
      </w:r>
    </w:p>
    <w:p w:rsidR="00FE7F54" w:rsidRDefault="00805F30" w:rsidP="00872318">
      <w:pPr>
        <w:ind w:left="360"/>
        <w:rPr>
          <w:lang w:val="en-CA"/>
        </w:rPr>
      </w:pPr>
      <w:proofErr w:type="spellStart"/>
      <w:r>
        <w:rPr>
          <w:lang w:val="en-CA"/>
        </w:rPr>
        <w:t>Shailza</w:t>
      </w:r>
      <w:proofErr w:type="spellEnd"/>
      <w:r w:rsidR="00B06DA7">
        <w:rPr>
          <w:lang w:val="en-CA"/>
        </w:rPr>
        <w:t xml:space="preserve"> motions; motion </w:t>
      </w:r>
      <w:r w:rsidR="00872318">
        <w:rPr>
          <w:lang w:val="en-CA"/>
        </w:rPr>
        <w:t>carries</w:t>
      </w:r>
      <w:r w:rsidR="00B06DA7">
        <w:rPr>
          <w:lang w:val="en-CA"/>
        </w:rPr>
        <w:t xml:space="preserve"> unanimously.</w:t>
      </w:r>
    </w:p>
    <w:p w:rsidR="0002178C" w:rsidRDefault="0002178C" w:rsidP="00872318">
      <w:pPr>
        <w:ind w:left="360"/>
        <w:rPr>
          <w:lang w:val="en-CA"/>
        </w:rPr>
      </w:pPr>
    </w:p>
    <w:p w:rsidR="0002178C" w:rsidRDefault="0002178C" w:rsidP="0002178C">
      <w:pPr>
        <w:rPr>
          <w:b/>
        </w:rPr>
      </w:pPr>
      <w:r>
        <w:rPr>
          <w:b/>
        </w:rPr>
        <w:br/>
      </w:r>
      <w:proofErr w:type="spellStart"/>
      <w:r>
        <w:rPr>
          <w:b/>
        </w:rPr>
        <w:t>Attachement</w:t>
      </w:r>
      <w:proofErr w:type="spellEnd"/>
      <w:r>
        <w:rPr>
          <w:b/>
        </w:rPr>
        <w:t xml:space="preserve">: Proposed amendments of the constitution </w:t>
      </w:r>
    </w:p>
    <w:p w:rsidR="0002178C" w:rsidRPr="0002178C" w:rsidRDefault="0002178C" w:rsidP="0002178C">
      <w:pPr>
        <w:rPr>
          <w:i/>
        </w:rPr>
      </w:pPr>
      <w:r w:rsidRPr="0002178C">
        <w:rPr>
          <w:i/>
        </w:rPr>
        <w:t xml:space="preserve">New or changed parts are in </w:t>
      </w:r>
      <w:r w:rsidRPr="0002178C">
        <w:rPr>
          <w:i/>
          <w:color w:val="FF0000"/>
        </w:rPr>
        <w:t xml:space="preserve">Red </w:t>
      </w:r>
      <w:r w:rsidRPr="0002178C">
        <w:rPr>
          <w:i/>
        </w:rPr>
        <w:t xml:space="preserve">font. </w:t>
      </w:r>
    </w:p>
    <w:p w:rsidR="0002178C" w:rsidRDefault="0002178C" w:rsidP="0002178C">
      <w:pPr>
        <w:rPr>
          <w:b/>
        </w:rPr>
      </w:pPr>
    </w:p>
    <w:p w:rsidR="0002178C" w:rsidRDefault="0002178C" w:rsidP="0002178C">
      <w:r w:rsidRPr="00C113B6">
        <w:rPr>
          <w:b/>
        </w:rPr>
        <w:t>5.4</w:t>
      </w:r>
      <w:r>
        <w:t xml:space="preserve"> Discipline Representatives</w:t>
      </w:r>
    </w:p>
    <w:p w:rsidR="0002178C" w:rsidRDefault="0002178C" w:rsidP="0002178C">
      <w:r>
        <w:t>a) act as liaison between the EGCC and the members in his/her discipline;</w:t>
      </w:r>
    </w:p>
    <w:p w:rsidR="0002178C" w:rsidRDefault="0002178C" w:rsidP="0002178C">
      <w:r>
        <w:t>b) lead or assist in organizing activities, as necessary;</w:t>
      </w:r>
    </w:p>
    <w:p w:rsidR="0002178C" w:rsidRDefault="0002178C" w:rsidP="0002178C">
      <w:r>
        <w:t>c) encourage graduate students to participate in University-wide activities; and,</w:t>
      </w:r>
    </w:p>
    <w:p w:rsidR="0002178C" w:rsidRDefault="0002178C" w:rsidP="0002178C">
      <w:r>
        <w:t xml:space="preserve">d) organize and chair the Discipline </w:t>
      </w:r>
      <w:r>
        <w:rPr>
          <w:color w:val="FF0000"/>
        </w:rPr>
        <w:t>Academic</w:t>
      </w:r>
      <w:r>
        <w:t xml:space="preserve"> Council.</w:t>
      </w:r>
    </w:p>
    <w:p w:rsidR="0002178C" w:rsidRDefault="0002178C" w:rsidP="0002178C"/>
    <w:p w:rsidR="0002178C" w:rsidRDefault="0002178C" w:rsidP="0002178C">
      <w:r w:rsidRPr="00C113B6">
        <w:rPr>
          <w:b/>
        </w:rPr>
        <w:t>5.5</w:t>
      </w:r>
      <w:r>
        <w:t xml:space="preserve"> All officers of the Executive Committee are entitled to represent the EGCC at the </w:t>
      </w:r>
    </w:p>
    <w:p w:rsidR="0002178C" w:rsidRDefault="0002178C" w:rsidP="0002178C">
      <w:r>
        <w:t xml:space="preserve">University of Saskatchewan GSA Council meetings, according to GSA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 xml:space="preserve">Council </w:t>
      </w:r>
    </w:p>
    <w:p w:rsidR="0002178C" w:rsidRDefault="0002178C" w:rsidP="0002178C">
      <w:r>
        <w:t>regulations.</w:t>
      </w:r>
    </w:p>
    <w:p w:rsidR="0002178C" w:rsidRDefault="0002178C" w:rsidP="0002178C"/>
    <w:p w:rsidR="0002178C" w:rsidRDefault="0002178C" w:rsidP="0002178C">
      <w:r w:rsidRPr="00C113B6">
        <w:rPr>
          <w:b/>
        </w:rPr>
        <w:t>Article 6</w:t>
      </w:r>
      <w:r>
        <w:t xml:space="preserve"> –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Councils</w:t>
      </w:r>
    </w:p>
    <w:p w:rsidR="0002178C" w:rsidRDefault="0002178C" w:rsidP="0002178C">
      <w:r w:rsidRPr="00C113B6">
        <w:rPr>
          <w:b/>
        </w:rPr>
        <w:t>6.1</w:t>
      </w:r>
      <w:r>
        <w:t xml:space="preserve"> The EGCC shall consist of the following Discipline </w:t>
      </w:r>
      <w:r w:rsidRPr="00935EBF">
        <w:rPr>
          <w:color w:val="FF0000"/>
        </w:rPr>
        <w:t xml:space="preserve">Academic </w:t>
      </w:r>
      <w:r>
        <w:t>Councils:</w:t>
      </w:r>
    </w:p>
    <w:p w:rsidR="0002178C" w:rsidRDefault="0002178C" w:rsidP="0002178C">
      <w:r>
        <w:t xml:space="preserve">a) Chemical Engineering 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</w:t>
      </w:r>
      <w:proofErr w:type="spellStart"/>
      <w:r>
        <w:t>ChEGCC</w:t>
      </w:r>
      <w:proofErr w:type="spellEnd"/>
      <w:r>
        <w:t>)</w:t>
      </w:r>
    </w:p>
    <w:p w:rsidR="0002178C" w:rsidRDefault="0002178C" w:rsidP="0002178C">
      <w:r>
        <w:t xml:space="preserve">b) Biological Engineering 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</w:t>
      </w:r>
      <w:proofErr w:type="spellStart"/>
      <w:r>
        <w:t>BioEGCC</w:t>
      </w:r>
      <w:proofErr w:type="spellEnd"/>
      <w:r>
        <w:t>)</w:t>
      </w:r>
    </w:p>
    <w:p w:rsidR="0002178C" w:rsidRDefault="0002178C" w:rsidP="0002178C">
      <w:r>
        <w:t xml:space="preserve">c) Civil and Geological Engineering </w:t>
      </w:r>
      <w:r w:rsidRPr="00547AFD">
        <w:t xml:space="preserve">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</w:t>
      </w:r>
      <w:proofErr w:type="spellStart"/>
      <w:r>
        <w:t>CGeoEGCC</w:t>
      </w:r>
      <w:proofErr w:type="spellEnd"/>
      <w:r>
        <w:t>)</w:t>
      </w:r>
    </w:p>
    <w:p w:rsidR="0002178C" w:rsidRDefault="0002178C" w:rsidP="0002178C">
      <w:r>
        <w:t xml:space="preserve">d) Electrical and Computer Engineering 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(ECEGCC)</w:t>
      </w:r>
    </w:p>
    <w:p w:rsidR="0002178C" w:rsidRDefault="0002178C" w:rsidP="0002178C">
      <w:r>
        <w:t xml:space="preserve">e) Mechanical Engineering 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(MEGCC)</w:t>
      </w:r>
    </w:p>
    <w:p w:rsidR="0002178C" w:rsidRDefault="0002178C" w:rsidP="0002178C">
      <w:r>
        <w:lastRenderedPageBreak/>
        <w:t xml:space="preserve">f) Biomedical Engineering Graduate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(</w:t>
      </w:r>
      <w:proofErr w:type="spellStart"/>
      <w:r>
        <w:t>BiomedEGCC</w:t>
      </w:r>
      <w:proofErr w:type="spellEnd"/>
      <w:r>
        <w:t>)</w:t>
      </w:r>
    </w:p>
    <w:p w:rsidR="0002178C" w:rsidRDefault="0002178C" w:rsidP="0002178C">
      <w:r w:rsidRPr="00C113B6">
        <w:rPr>
          <w:b/>
        </w:rPr>
        <w:t>6.2</w:t>
      </w:r>
      <w:r>
        <w:t xml:space="preserve"> Each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 xml:space="preserve">Council shall be ratified individually with the GSA, with the </w:t>
      </w:r>
    </w:p>
    <w:p w:rsidR="0002178C" w:rsidRDefault="0002178C" w:rsidP="0002178C">
      <w:r>
        <w:t xml:space="preserve">memorandum of understanding that all finances related to </w:t>
      </w:r>
      <w:proofErr w:type="gramStart"/>
      <w:r>
        <w:t>the each</w:t>
      </w:r>
      <w:proofErr w:type="gramEnd"/>
      <w:r>
        <w:t xml:space="preserve"> Discipline </w:t>
      </w:r>
      <w:r w:rsidRPr="00935EBF">
        <w:rPr>
          <w:color w:val="FF0000"/>
        </w:rPr>
        <w:t xml:space="preserve">Academic </w:t>
      </w:r>
    </w:p>
    <w:p w:rsidR="0002178C" w:rsidRDefault="0002178C" w:rsidP="0002178C">
      <w:r>
        <w:t>Council shall be handled by the EGCC.</w:t>
      </w:r>
    </w:p>
    <w:p w:rsidR="0002178C" w:rsidRDefault="0002178C" w:rsidP="0002178C">
      <w:r w:rsidRPr="00C113B6">
        <w:rPr>
          <w:b/>
        </w:rPr>
        <w:t>6.3</w:t>
      </w:r>
      <w:r>
        <w:t xml:space="preserve"> The number of </w:t>
      </w:r>
      <w:proofErr w:type="spellStart"/>
      <w:r>
        <w:t>Councillors</w:t>
      </w:r>
      <w:proofErr w:type="spellEnd"/>
      <w:r>
        <w:t xml:space="preserve"> allowed on each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 xml:space="preserve">Council is determined </w:t>
      </w:r>
    </w:p>
    <w:p w:rsidR="0002178C" w:rsidRDefault="0002178C" w:rsidP="0002178C">
      <w:r>
        <w:t>according to the GSA Constitution.</w:t>
      </w:r>
    </w:p>
    <w:p w:rsidR="0002178C" w:rsidRDefault="0002178C" w:rsidP="0002178C">
      <w:r w:rsidRPr="00C113B6">
        <w:rPr>
          <w:b/>
        </w:rPr>
        <w:t>6.4</w:t>
      </w:r>
      <w:r>
        <w:t xml:space="preserve"> Each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 xml:space="preserve">Council is chaired by the Discipline Representative who shall </w:t>
      </w:r>
    </w:p>
    <w:p w:rsidR="0002178C" w:rsidRDefault="0002178C" w:rsidP="0002178C">
      <w:r>
        <w:t xml:space="preserve">represent his/her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 at the Executive Committee Meetings.</w:t>
      </w:r>
    </w:p>
    <w:p w:rsidR="0002178C" w:rsidRDefault="0002178C" w:rsidP="0002178C"/>
    <w:p w:rsidR="0002178C" w:rsidRDefault="0002178C" w:rsidP="0002178C">
      <w:r w:rsidRPr="00C113B6">
        <w:rPr>
          <w:b/>
        </w:rPr>
        <w:t>8.6</w:t>
      </w:r>
      <w:r>
        <w:t xml:space="preserve"> Official Purposes for the invitation of non-Executive individual(s) to the Executive </w:t>
      </w:r>
    </w:p>
    <w:p w:rsidR="0002178C" w:rsidRDefault="0002178C" w:rsidP="0002178C">
      <w:r>
        <w:t>Meeting include but are not limited to:</w:t>
      </w:r>
    </w:p>
    <w:p w:rsidR="0002178C" w:rsidRDefault="0002178C" w:rsidP="0002178C">
      <w:pPr>
        <w:pStyle w:val="ListParagraph"/>
        <w:numPr>
          <w:ilvl w:val="0"/>
          <w:numId w:val="7"/>
        </w:numPr>
        <w:spacing w:after="160" w:line="259" w:lineRule="auto"/>
      </w:pPr>
      <w:r>
        <w:t xml:space="preserve">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</w:t>
      </w:r>
    </w:p>
    <w:p w:rsidR="0002178C" w:rsidRDefault="0002178C" w:rsidP="0002178C">
      <w:r w:rsidRPr="00C113B6">
        <w:rPr>
          <w:b/>
        </w:rPr>
        <w:t>9.3</w:t>
      </w:r>
      <w:r>
        <w:t xml:space="preserve"> Candidacy for President, Vice-President and Treasurer/Secretary shall be restricted to </w:t>
      </w:r>
    </w:p>
    <w:p w:rsidR="0002178C" w:rsidRDefault="0002178C" w:rsidP="0002178C">
      <w:proofErr w:type="spellStart"/>
      <w:r>
        <w:t>Councillors</w:t>
      </w:r>
      <w:proofErr w:type="spellEnd"/>
      <w:r>
        <w:t xml:space="preserve"> of each Discipline </w:t>
      </w:r>
      <w:r>
        <w:rPr>
          <w:color w:val="FF0000"/>
        </w:rPr>
        <w:t>Academic</w:t>
      </w:r>
      <w:r w:rsidRPr="00547AFD">
        <w:rPr>
          <w:color w:val="FF0000"/>
        </w:rPr>
        <w:t xml:space="preserve"> </w:t>
      </w:r>
      <w:r>
        <w:t>Council.</w:t>
      </w:r>
    </w:p>
    <w:p w:rsidR="0002178C" w:rsidRDefault="0002178C" w:rsidP="0002178C"/>
    <w:p w:rsidR="0002178C" w:rsidRDefault="0002178C" w:rsidP="0002178C">
      <w:pPr>
        <w:rPr>
          <w:color w:val="FF0000"/>
        </w:rPr>
      </w:pPr>
      <w:r w:rsidRPr="00C113B6">
        <w:rPr>
          <w:b/>
          <w:color w:val="FF0000"/>
        </w:rPr>
        <w:t>8.2</w:t>
      </w:r>
      <w:r w:rsidRPr="00935EBF">
        <w:rPr>
          <w:color w:val="FF0000"/>
        </w:rPr>
        <w:t xml:space="preserve"> Quorum for any Executive Committee meeting shall be reached when fifty percent (50%) plus one of the disciplines have at least a voting representative in the meeting. No motion can be passed without quorum. With quorum, all motions may be passed by simple majority vote.</w:t>
      </w:r>
    </w:p>
    <w:p w:rsidR="0002178C" w:rsidRPr="00935EBF" w:rsidRDefault="0002178C" w:rsidP="0002178C">
      <w:pPr>
        <w:rPr>
          <w:color w:val="FF0000"/>
        </w:rPr>
      </w:pPr>
    </w:p>
    <w:p w:rsidR="0002178C" w:rsidRDefault="0002178C" w:rsidP="0002178C">
      <w:pPr>
        <w:rPr>
          <w:color w:val="FF0000"/>
        </w:rPr>
      </w:pPr>
      <w:r w:rsidRPr="00C113B6">
        <w:rPr>
          <w:b/>
          <w:color w:val="FF0000"/>
        </w:rPr>
        <w:t>8.3</w:t>
      </w:r>
      <w:r w:rsidRPr="00935EBF">
        <w:rPr>
          <w:color w:val="FF0000"/>
        </w:rPr>
        <w:t xml:space="preserve"> Voting members at the Executive Committee meetings shall be restricted to the President, Vice-President, Treasurer/Secretary and all other Discipline Representatives that are ratified by GSA. In the absence of a voting member, their alternate can vote; this is only if the alternate is previously ratified by the GSA Council.  </w:t>
      </w:r>
    </w:p>
    <w:p w:rsidR="0002178C" w:rsidRPr="00935EBF" w:rsidRDefault="0002178C" w:rsidP="0002178C">
      <w:pPr>
        <w:rPr>
          <w:color w:val="FF0000"/>
        </w:rPr>
      </w:pPr>
    </w:p>
    <w:p w:rsidR="0002178C" w:rsidRPr="00935EBF" w:rsidRDefault="0002178C" w:rsidP="0002178C">
      <w:pPr>
        <w:rPr>
          <w:color w:val="FF0000"/>
          <w:sz w:val="23"/>
          <w:szCs w:val="23"/>
        </w:rPr>
      </w:pPr>
      <w:r w:rsidRPr="00C113B6">
        <w:rPr>
          <w:b/>
          <w:color w:val="FF0000"/>
          <w:sz w:val="23"/>
          <w:szCs w:val="23"/>
        </w:rPr>
        <w:t>9.4</w:t>
      </w:r>
      <w:r w:rsidRPr="00935EBF">
        <w:rPr>
          <w:color w:val="FF0000"/>
          <w:sz w:val="23"/>
          <w:szCs w:val="23"/>
        </w:rPr>
        <w:t>. President, Vice-President and Treasurer/Secretary should be from three different disciplines.</w:t>
      </w:r>
    </w:p>
    <w:p w:rsidR="0002178C" w:rsidRPr="00872318" w:rsidRDefault="0002178C" w:rsidP="00872318">
      <w:pPr>
        <w:ind w:left="360"/>
        <w:rPr>
          <w:lang w:val="en-CA"/>
        </w:rPr>
      </w:pPr>
    </w:p>
    <w:sectPr w:rsidR="0002178C" w:rsidRPr="00872318" w:rsidSect="00872318">
      <w:headerReference w:type="default" r:id="rId8"/>
      <w:footerReference w:type="default" r:id="rId9"/>
      <w:pgSz w:w="12240" w:h="15840"/>
      <w:pgMar w:top="1135" w:right="1440" w:bottom="709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35" w:rsidRDefault="008D2C35" w:rsidP="00FE7F54">
      <w:r>
        <w:separator/>
      </w:r>
    </w:p>
  </w:endnote>
  <w:endnote w:type="continuationSeparator" w:id="0">
    <w:p w:rsidR="008D2C35" w:rsidRDefault="008D2C35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1702"/>
      <w:docPartObj>
        <w:docPartGallery w:val="Page Numbers (Bottom of Page)"/>
        <w:docPartUnique/>
      </w:docPartObj>
    </w:sdtPr>
    <w:sdtEndPr/>
    <w:sdtContent>
      <w:sdt>
        <w:sdtPr>
          <w:id w:val="844821945"/>
          <w:docPartObj>
            <w:docPartGallery w:val="Page Numbers (Top of Page)"/>
            <w:docPartUnique/>
          </w:docPartObj>
        </w:sdtPr>
        <w:sdtEndPr/>
        <w:sdtContent>
          <w:p w:rsidR="00872318" w:rsidRDefault="00872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60F9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60F9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72318" w:rsidRDefault="00872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35" w:rsidRDefault="008D2C35" w:rsidP="00FE7F54">
      <w:r>
        <w:separator/>
      </w:r>
    </w:p>
  </w:footnote>
  <w:footnote w:type="continuationSeparator" w:id="0">
    <w:p w:rsidR="008D2C35" w:rsidRDefault="008D2C35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46A"/>
    <w:multiLevelType w:val="hybridMultilevel"/>
    <w:tmpl w:val="C4464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53BBE"/>
    <w:multiLevelType w:val="hybridMultilevel"/>
    <w:tmpl w:val="BFC43412"/>
    <w:lvl w:ilvl="0" w:tplc="4CD2A4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6155"/>
    <w:multiLevelType w:val="hybridMultilevel"/>
    <w:tmpl w:val="E382B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205B2"/>
    <w:multiLevelType w:val="hybridMultilevel"/>
    <w:tmpl w:val="A99077EE"/>
    <w:lvl w:ilvl="0" w:tplc="69AA0DA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1528C"/>
    <w:multiLevelType w:val="hybridMultilevel"/>
    <w:tmpl w:val="BFA248A6"/>
    <w:lvl w:ilvl="0" w:tplc="258E0226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54"/>
    <w:rsid w:val="0002178C"/>
    <w:rsid w:val="00026F14"/>
    <w:rsid w:val="000409C8"/>
    <w:rsid w:val="000440E0"/>
    <w:rsid w:val="000802E8"/>
    <w:rsid w:val="000C627C"/>
    <w:rsid w:val="000E0601"/>
    <w:rsid w:val="000F2963"/>
    <w:rsid w:val="0010053A"/>
    <w:rsid w:val="0011419B"/>
    <w:rsid w:val="00121CC9"/>
    <w:rsid w:val="00124D01"/>
    <w:rsid w:val="00126186"/>
    <w:rsid w:val="00126D0A"/>
    <w:rsid w:val="00151BC9"/>
    <w:rsid w:val="0015639E"/>
    <w:rsid w:val="0015649B"/>
    <w:rsid w:val="00177D97"/>
    <w:rsid w:val="0018660C"/>
    <w:rsid w:val="001B2849"/>
    <w:rsid w:val="001B3B1B"/>
    <w:rsid w:val="001C2008"/>
    <w:rsid w:val="001C2B3D"/>
    <w:rsid w:val="0022223C"/>
    <w:rsid w:val="002412C9"/>
    <w:rsid w:val="003239B4"/>
    <w:rsid w:val="00327504"/>
    <w:rsid w:val="00346E24"/>
    <w:rsid w:val="00382BC6"/>
    <w:rsid w:val="00383CAE"/>
    <w:rsid w:val="00387F21"/>
    <w:rsid w:val="00393BA2"/>
    <w:rsid w:val="003A1781"/>
    <w:rsid w:val="003B1241"/>
    <w:rsid w:val="003C4E88"/>
    <w:rsid w:val="003C5588"/>
    <w:rsid w:val="003C6EB7"/>
    <w:rsid w:val="003D2E06"/>
    <w:rsid w:val="003E3253"/>
    <w:rsid w:val="003F5EC4"/>
    <w:rsid w:val="003F6A27"/>
    <w:rsid w:val="00401517"/>
    <w:rsid w:val="0044326B"/>
    <w:rsid w:val="0044508F"/>
    <w:rsid w:val="004501E6"/>
    <w:rsid w:val="00460D76"/>
    <w:rsid w:val="0046626E"/>
    <w:rsid w:val="00471AEF"/>
    <w:rsid w:val="00481A71"/>
    <w:rsid w:val="00494EF5"/>
    <w:rsid w:val="004A36AE"/>
    <w:rsid w:val="004A7753"/>
    <w:rsid w:val="004C6817"/>
    <w:rsid w:val="004E24D0"/>
    <w:rsid w:val="004F5B44"/>
    <w:rsid w:val="00530468"/>
    <w:rsid w:val="0054762D"/>
    <w:rsid w:val="00556DB8"/>
    <w:rsid w:val="00562EF7"/>
    <w:rsid w:val="005808D7"/>
    <w:rsid w:val="00584C0A"/>
    <w:rsid w:val="005A3D19"/>
    <w:rsid w:val="005C48B3"/>
    <w:rsid w:val="005C615B"/>
    <w:rsid w:val="005D1DE9"/>
    <w:rsid w:val="005D46AE"/>
    <w:rsid w:val="005D61E3"/>
    <w:rsid w:val="005E13E8"/>
    <w:rsid w:val="005F23F5"/>
    <w:rsid w:val="005F3D2A"/>
    <w:rsid w:val="005F5EC3"/>
    <w:rsid w:val="0062125A"/>
    <w:rsid w:val="00623772"/>
    <w:rsid w:val="00634EE4"/>
    <w:rsid w:val="00675E2E"/>
    <w:rsid w:val="0067639C"/>
    <w:rsid w:val="0068691C"/>
    <w:rsid w:val="006A1027"/>
    <w:rsid w:val="006B7AF5"/>
    <w:rsid w:val="006C3B56"/>
    <w:rsid w:val="006D0BF0"/>
    <w:rsid w:val="006D6901"/>
    <w:rsid w:val="006E18A9"/>
    <w:rsid w:val="006F0884"/>
    <w:rsid w:val="006F2418"/>
    <w:rsid w:val="007108D9"/>
    <w:rsid w:val="00716734"/>
    <w:rsid w:val="00723E22"/>
    <w:rsid w:val="00760F98"/>
    <w:rsid w:val="007972E3"/>
    <w:rsid w:val="007973FB"/>
    <w:rsid w:val="007A6F60"/>
    <w:rsid w:val="007A77AB"/>
    <w:rsid w:val="007C70A7"/>
    <w:rsid w:val="007E4E7C"/>
    <w:rsid w:val="007F4373"/>
    <w:rsid w:val="00805F30"/>
    <w:rsid w:val="00811813"/>
    <w:rsid w:val="0081577E"/>
    <w:rsid w:val="0083170A"/>
    <w:rsid w:val="008335D4"/>
    <w:rsid w:val="00872318"/>
    <w:rsid w:val="00877094"/>
    <w:rsid w:val="008D2C35"/>
    <w:rsid w:val="008E426D"/>
    <w:rsid w:val="0090117D"/>
    <w:rsid w:val="009105DB"/>
    <w:rsid w:val="00942E10"/>
    <w:rsid w:val="00982507"/>
    <w:rsid w:val="00995A92"/>
    <w:rsid w:val="009A0EAD"/>
    <w:rsid w:val="009B2089"/>
    <w:rsid w:val="009E77D7"/>
    <w:rsid w:val="00A50611"/>
    <w:rsid w:val="00A5793A"/>
    <w:rsid w:val="00AC4BE9"/>
    <w:rsid w:val="00AC5F23"/>
    <w:rsid w:val="00AD6486"/>
    <w:rsid w:val="00B06DA7"/>
    <w:rsid w:val="00B06EB6"/>
    <w:rsid w:val="00B26B1F"/>
    <w:rsid w:val="00B3711E"/>
    <w:rsid w:val="00B5778F"/>
    <w:rsid w:val="00B74194"/>
    <w:rsid w:val="00B84250"/>
    <w:rsid w:val="00B91F22"/>
    <w:rsid w:val="00BB7295"/>
    <w:rsid w:val="00BB7E2E"/>
    <w:rsid w:val="00BC0E72"/>
    <w:rsid w:val="00BF0E34"/>
    <w:rsid w:val="00C16E4B"/>
    <w:rsid w:val="00C24EC9"/>
    <w:rsid w:val="00C56316"/>
    <w:rsid w:val="00C760D0"/>
    <w:rsid w:val="00C80568"/>
    <w:rsid w:val="00C8127C"/>
    <w:rsid w:val="00C86D14"/>
    <w:rsid w:val="00CC433A"/>
    <w:rsid w:val="00CC4A7B"/>
    <w:rsid w:val="00CD5CB6"/>
    <w:rsid w:val="00CE7EE0"/>
    <w:rsid w:val="00CF5573"/>
    <w:rsid w:val="00CF7752"/>
    <w:rsid w:val="00D13E16"/>
    <w:rsid w:val="00D2599A"/>
    <w:rsid w:val="00D51F72"/>
    <w:rsid w:val="00D5589A"/>
    <w:rsid w:val="00D67060"/>
    <w:rsid w:val="00D87264"/>
    <w:rsid w:val="00DD7A8E"/>
    <w:rsid w:val="00DD7B69"/>
    <w:rsid w:val="00DE5E73"/>
    <w:rsid w:val="00E16B17"/>
    <w:rsid w:val="00E179FA"/>
    <w:rsid w:val="00E315F6"/>
    <w:rsid w:val="00E34B27"/>
    <w:rsid w:val="00E51F22"/>
    <w:rsid w:val="00E52B97"/>
    <w:rsid w:val="00E7578F"/>
    <w:rsid w:val="00E779F4"/>
    <w:rsid w:val="00E80BBA"/>
    <w:rsid w:val="00EB54F3"/>
    <w:rsid w:val="00EB6148"/>
    <w:rsid w:val="00EB79F1"/>
    <w:rsid w:val="00EC4F56"/>
    <w:rsid w:val="00ED0EDB"/>
    <w:rsid w:val="00EF214B"/>
    <w:rsid w:val="00EF5B19"/>
    <w:rsid w:val="00EF6816"/>
    <w:rsid w:val="00F15321"/>
    <w:rsid w:val="00F1697E"/>
    <w:rsid w:val="00F3173C"/>
    <w:rsid w:val="00F360F7"/>
    <w:rsid w:val="00F462C3"/>
    <w:rsid w:val="00F96216"/>
    <w:rsid w:val="00FA567A"/>
    <w:rsid w:val="00FB0816"/>
    <w:rsid w:val="00FB770E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4C59F"/>
  <w15:docId w15:val="{D9E401BD-BF97-4A7A-BD44-C5AD162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6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A70D-2F24-48AC-A405-6219E75E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  </cp:lastModifiedBy>
  <cp:revision>3</cp:revision>
  <dcterms:created xsi:type="dcterms:W3CDTF">2016-01-18T04:42:00Z</dcterms:created>
  <dcterms:modified xsi:type="dcterms:W3CDTF">2016-01-18T04:45:00Z</dcterms:modified>
</cp:coreProperties>
</file>