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54" w:rsidRPr="003D2E06" w:rsidRDefault="00FE7F54">
      <w:pPr>
        <w:rPr>
          <w:b/>
          <w:i/>
          <w:lang w:val="en-CA"/>
        </w:rPr>
      </w:pPr>
      <w:r w:rsidRPr="003D2E06">
        <w:rPr>
          <w:b/>
          <w:i/>
          <w:lang w:val="en-CA"/>
        </w:rPr>
        <w:t xml:space="preserve">Meeting Minutes: </w:t>
      </w:r>
      <w:r w:rsidR="00F502BB">
        <w:rPr>
          <w:b/>
          <w:i/>
          <w:lang w:val="en-CA"/>
        </w:rPr>
        <w:t>March</w:t>
      </w:r>
      <w:r w:rsidR="007972E3">
        <w:rPr>
          <w:b/>
          <w:i/>
          <w:lang w:val="en-CA"/>
        </w:rPr>
        <w:t xml:space="preserve"> </w:t>
      </w:r>
      <w:r w:rsidR="00F502BB">
        <w:rPr>
          <w:b/>
          <w:i/>
          <w:lang w:val="en-CA"/>
        </w:rPr>
        <w:t>2</w:t>
      </w:r>
      <w:r w:rsidR="007972E3">
        <w:rPr>
          <w:b/>
          <w:i/>
          <w:lang w:val="en-CA"/>
        </w:rPr>
        <w:t>7, 201</w:t>
      </w:r>
      <w:r w:rsidR="00F502BB">
        <w:rPr>
          <w:b/>
          <w:i/>
          <w:lang w:val="en-CA"/>
        </w:rPr>
        <w:t>3</w:t>
      </w:r>
    </w:p>
    <w:p w:rsidR="001C105D" w:rsidRDefault="00FE7F54" w:rsidP="003D2E06">
      <w:pPr>
        <w:ind w:left="993" w:hanging="993"/>
        <w:rPr>
          <w:b/>
          <w:i/>
          <w:lang w:val="en-CA"/>
        </w:rPr>
      </w:pPr>
      <w:r w:rsidRPr="003D2E06">
        <w:rPr>
          <w:b/>
          <w:i/>
          <w:lang w:val="en-CA"/>
        </w:rPr>
        <w:t xml:space="preserve">Present: </w:t>
      </w:r>
      <w:proofErr w:type="spellStart"/>
      <w:r w:rsidR="002F678D">
        <w:rPr>
          <w:b/>
          <w:i/>
          <w:lang w:val="en-CA"/>
        </w:rPr>
        <w:t>Cinnati</w:t>
      </w:r>
      <w:proofErr w:type="spellEnd"/>
      <w:r w:rsidR="002F678D">
        <w:rPr>
          <w:b/>
          <w:i/>
          <w:lang w:val="en-CA"/>
        </w:rPr>
        <w:t xml:space="preserve">, </w:t>
      </w:r>
      <w:proofErr w:type="spellStart"/>
      <w:r w:rsidR="002F678D">
        <w:rPr>
          <w:b/>
          <w:i/>
          <w:lang w:val="en-CA"/>
        </w:rPr>
        <w:t>Roanne</w:t>
      </w:r>
      <w:proofErr w:type="spellEnd"/>
      <w:r w:rsidR="002F678D">
        <w:rPr>
          <w:b/>
          <w:i/>
          <w:lang w:val="en-CA"/>
        </w:rPr>
        <w:t xml:space="preserve">, Shea, </w:t>
      </w:r>
      <w:proofErr w:type="spellStart"/>
      <w:r w:rsidR="002F678D">
        <w:rPr>
          <w:b/>
          <w:i/>
          <w:lang w:val="en-CA"/>
        </w:rPr>
        <w:t>Dimitri</w:t>
      </w:r>
      <w:proofErr w:type="spellEnd"/>
      <w:r w:rsidR="00F502BB">
        <w:rPr>
          <w:b/>
          <w:i/>
          <w:lang w:val="en-CA"/>
        </w:rPr>
        <w:t>, Amir, Mohamma</w:t>
      </w:r>
      <w:r w:rsidR="002F678D">
        <w:rPr>
          <w:b/>
          <w:i/>
          <w:lang w:val="en-CA"/>
        </w:rPr>
        <w:t>d, Kurt</w:t>
      </w:r>
    </w:p>
    <w:p w:rsidR="0067639C" w:rsidRPr="003D2E06" w:rsidRDefault="0067639C" w:rsidP="003D2E06">
      <w:pPr>
        <w:ind w:left="993" w:hanging="993"/>
        <w:rPr>
          <w:b/>
          <w:i/>
          <w:lang w:val="en-CA"/>
        </w:rPr>
      </w:pPr>
      <w:r>
        <w:rPr>
          <w:b/>
          <w:i/>
          <w:lang w:val="en-CA"/>
        </w:rPr>
        <w:t xml:space="preserve">Regrets: </w:t>
      </w:r>
      <w:r w:rsidR="002F71FC">
        <w:rPr>
          <w:b/>
          <w:i/>
          <w:lang w:val="en-CA"/>
        </w:rPr>
        <w:t>Jessica, Reza</w:t>
      </w:r>
    </w:p>
    <w:p w:rsidR="00792592" w:rsidRDefault="00792592">
      <w:pPr>
        <w:rPr>
          <w:b/>
          <w:i/>
          <w:lang w:val="en-CA"/>
        </w:rPr>
      </w:pPr>
    </w:p>
    <w:p w:rsidR="00792592" w:rsidRDefault="00792592">
      <w:pPr>
        <w:rPr>
          <w:b/>
          <w:i/>
          <w:lang w:val="en-CA"/>
        </w:rPr>
      </w:pPr>
      <w:r>
        <w:rPr>
          <w:b/>
          <w:i/>
          <w:lang w:val="en-CA"/>
        </w:rPr>
        <w:t>Meeting Agenda:</w:t>
      </w:r>
    </w:p>
    <w:p w:rsidR="00792592" w:rsidRPr="000425F5" w:rsidRDefault="00792592" w:rsidP="00792592">
      <w:pPr>
        <w:rPr>
          <w:lang w:val="en-CA"/>
        </w:rPr>
      </w:pPr>
      <w:r>
        <w:rPr>
          <w:b/>
          <w:i/>
          <w:lang w:val="en-CA"/>
        </w:rPr>
        <w:tab/>
      </w:r>
      <w:r w:rsidRPr="000425F5">
        <w:rPr>
          <w:lang w:val="en-CA"/>
        </w:rPr>
        <w:t xml:space="preserve">Motion to accept – </w:t>
      </w:r>
      <w:r w:rsidR="002F678D" w:rsidRPr="000425F5">
        <w:rPr>
          <w:lang w:val="en-CA"/>
        </w:rPr>
        <w:t>Amir</w:t>
      </w:r>
    </w:p>
    <w:p w:rsidR="00792592" w:rsidRPr="000425F5" w:rsidRDefault="00792592">
      <w:pPr>
        <w:rPr>
          <w:lang w:val="en-CA"/>
        </w:rPr>
      </w:pPr>
      <w:r w:rsidRPr="000425F5">
        <w:rPr>
          <w:lang w:val="en-CA"/>
        </w:rPr>
        <w:tab/>
        <w:t>Seconded –</w:t>
      </w:r>
      <w:bookmarkStart w:id="0" w:name="_GoBack"/>
      <w:bookmarkEnd w:id="0"/>
      <w:r w:rsidR="002F678D" w:rsidRPr="000425F5">
        <w:rPr>
          <w:lang w:val="en-CA"/>
        </w:rPr>
        <w:t>Shea</w:t>
      </w:r>
    </w:p>
    <w:p w:rsidR="00FE7F54" w:rsidRDefault="003D2E06">
      <w:pPr>
        <w:rPr>
          <w:b/>
          <w:i/>
          <w:lang w:val="en-CA"/>
        </w:rPr>
      </w:pPr>
      <w:r>
        <w:rPr>
          <w:b/>
          <w:i/>
          <w:lang w:val="en-CA"/>
        </w:rPr>
        <w:t>Last Meeting's Minutes:</w:t>
      </w:r>
    </w:p>
    <w:p w:rsidR="006B7AF5" w:rsidRPr="000425F5" w:rsidRDefault="003D2E06">
      <w:pPr>
        <w:rPr>
          <w:lang w:val="en-CA"/>
        </w:rPr>
      </w:pPr>
      <w:r>
        <w:rPr>
          <w:b/>
          <w:i/>
          <w:lang w:val="en-CA"/>
        </w:rPr>
        <w:tab/>
      </w:r>
      <w:r w:rsidR="006B7AF5" w:rsidRPr="000425F5">
        <w:rPr>
          <w:lang w:val="en-CA"/>
        </w:rPr>
        <w:t xml:space="preserve">Motion to accept </w:t>
      </w:r>
      <w:r w:rsidR="00E80BBA" w:rsidRPr="000425F5">
        <w:rPr>
          <w:lang w:val="en-CA"/>
        </w:rPr>
        <w:t>–</w:t>
      </w:r>
      <w:r w:rsidR="006B7AF5" w:rsidRPr="000425F5">
        <w:rPr>
          <w:lang w:val="en-CA"/>
        </w:rPr>
        <w:t xml:space="preserve"> </w:t>
      </w:r>
      <w:r w:rsidR="002F678D" w:rsidRPr="000425F5">
        <w:rPr>
          <w:lang w:val="en-CA"/>
        </w:rPr>
        <w:t>Amir</w:t>
      </w:r>
    </w:p>
    <w:p w:rsidR="006D0BF0" w:rsidRPr="000425F5" w:rsidRDefault="006D0BF0">
      <w:pPr>
        <w:rPr>
          <w:lang w:val="en-CA"/>
        </w:rPr>
      </w:pPr>
      <w:r w:rsidRPr="000425F5">
        <w:rPr>
          <w:lang w:val="en-CA"/>
        </w:rPr>
        <w:tab/>
        <w:t>Seconded</w:t>
      </w:r>
      <w:r w:rsidR="00A50611" w:rsidRPr="000425F5">
        <w:rPr>
          <w:lang w:val="en-CA"/>
        </w:rPr>
        <w:t xml:space="preserve"> – </w:t>
      </w:r>
      <w:r w:rsidR="00F502BB" w:rsidRPr="000425F5">
        <w:rPr>
          <w:lang w:val="en-CA"/>
        </w:rPr>
        <w:t>Mohamma</w:t>
      </w:r>
      <w:r w:rsidR="002F678D" w:rsidRPr="000425F5">
        <w:rPr>
          <w:lang w:val="en-CA"/>
        </w:rPr>
        <w:t>d</w:t>
      </w:r>
    </w:p>
    <w:p w:rsidR="00FE7F54" w:rsidRDefault="00F502BB">
      <w:pPr>
        <w:rPr>
          <w:b/>
          <w:lang w:val="en-CA"/>
        </w:rPr>
      </w:pPr>
      <w:r>
        <w:rPr>
          <w:b/>
          <w:lang w:val="en-CA"/>
        </w:rPr>
        <w:t>New Business:</w:t>
      </w:r>
    </w:p>
    <w:p w:rsidR="00F502BB" w:rsidRPr="000425F5" w:rsidRDefault="00F502BB">
      <w:pPr>
        <w:rPr>
          <w:lang w:val="en-CA"/>
        </w:rPr>
      </w:pPr>
      <w:r>
        <w:rPr>
          <w:b/>
          <w:lang w:val="en-CA"/>
        </w:rPr>
        <w:tab/>
      </w:r>
      <w:r w:rsidRPr="000425F5">
        <w:rPr>
          <w:lang w:val="en-CA"/>
        </w:rPr>
        <w:t xml:space="preserve">Motion to accept </w:t>
      </w:r>
      <w:proofErr w:type="spellStart"/>
      <w:r w:rsidRPr="000425F5">
        <w:rPr>
          <w:lang w:val="en-CA"/>
        </w:rPr>
        <w:t>Roanne</w:t>
      </w:r>
      <w:proofErr w:type="spellEnd"/>
      <w:r w:rsidRPr="000425F5">
        <w:rPr>
          <w:lang w:val="en-CA"/>
        </w:rPr>
        <w:t xml:space="preserve"> </w:t>
      </w:r>
      <w:proofErr w:type="spellStart"/>
      <w:r w:rsidRPr="000425F5">
        <w:rPr>
          <w:lang w:val="en-CA"/>
        </w:rPr>
        <w:t>Kelln</w:t>
      </w:r>
      <w:proofErr w:type="spellEnd"/>
      <w:r w:rsidRPr="000425F5">
        <w:rPr>
          <w:lang w:val="en-CA"/>
        </w:rPr>
        <w:t xml:space="preserve"> as the representative for Civil Engineering on the EGCC – Amir</w:t>
      </w:r>
    </w:p>
    <w:p w:rsidR="00F502BB" w:rsidRPr="000425F5" w:rsidRDefault="00F502BB">
      <w:pPr>
        <w:rPr>
          <w:lang w:val="en-CA"/>
        </w:rPr>
      </w:pPr>
      <w:r w:rsidRPr="000425F5">
        <w:rPr>
          <w:lang w:val="en-CA"/>
        </w:rPr>
        <w:tab/>
        <w:t>Seconded - Mohammad</w:t>
      </w:r>
    </w:p>
    <w:p w:rsidR="00EB54F3" w:rsidRDefault="00F502BB" w:rsidP="000425F5">
      <w:pPr>
        <w:tabs>
          <w:tab w:val="left" w:pos="1725"/>
        </w:tabs>
        <w:rPr>
          <w:b/>
          <w:lang w:val="en-CA"/>
        </w:rPr>
      </w:pPr>
      <w:r w:rsidRPr="000425F5">
        <w:rPr>
          <w:lang w:val="en-CA"/>
        </w:rPr>
        <w:t>Vote: Passed</w:t>
      </w:r>
      <w:r w:rsidR="000425F5" w:rsidRPr="000425F5">
        <w:rPr>
          <w:lang w:val="en-CA"/>
        </w:rPr>
        <w:tab/>
      </w:r>
    </w:p>
    <w:p w:rsidR="00F502BB" w:rsidRPr="000425F5" w:rsidRDefault="00F502BB">
      <w:pPr>
        <w:rPr>
          <w:lang w:val="en-CA"/>
        </w:rPr>
      </w:pPr>
      <w:r>
        <w:rPr>
          <w:b/>
          <w:lang w:val="en-CA"/>
        </w:rPr>
        <w:tab/>
      </w:r>
      <w:r w:rsidRPr="000425F5">
        <w:rPr>
          <w:lang w:val="en-CA"/>
        </w:rPr>
        <w:t>Motion to reimburse amounts shown on social event budget for the Winter Social on March 15, 2013 – Kurt</w:t>
      </w:r>
    </w:p>
    <w:p w:rsidR="00F502BB" w:rsidRPr="000425F5" w:rsidRDefault="00F502BB">
      <w:pPr>
        <w:rPr>
          <w:lang w:val="en-CA"/>
        </w:rPr>
      </w:pPr>
      <w:r w:rsidRPr="000425F5">
        <w:rPr>
          <w:lang w:val="en-CA"/>
        </w:rPr>
        <w:tab/>
        <w:t>Seconded – Amir</w:t>
      </w:r>
    </w:p>
    <w:p w:rsidR="00F502BB" w:rsidRDefault="00F502BB">
      <w:pPr>
        <w:rPr>
          <w:b/>
          <w:lang w:val="en-CA"/>
        </w:rPr>
      </w:pPr>
      <w:r>
        <w:rPr>
          <w:b/>
          <w:lang w:val="en-CA"/>
        </w:rPr>
        <w:t xml:space="preserve">Discussion: </w:t>
      </w:r>
      <w:r w:rsidRPr="000425F5">
        <w:rPr>
          <w:lang w:val="en-CA"/>
        </w:rPr>
        <w:t>Engineering Physics summer social events</w:t>
      </w:r>
    </w:p>
    <w:p w:rsidR="00F502BB" w:rsidRPr="000425F5" w:rsidRDefault="00F502BB">
      <w:pPr>
        <w:rPr>
          <w:lang w:val="en-CA"/>
        </w:rPr>
      </w:pPr>
      <w:r>
        <w:rPr>
          <w:b/>
          <w:lang w:val="en-CA"/>
        </w:rPr>
        <w:t xml:space="preserve">Discussion: </w:t>
      </w:r>
      <w:r w:rsidRPr="000425F5">
        <w:rPr>
          <w:lang w:val="en-CA"/>
        </w:rPr>
        <w:t>Leadership Conference held on May 8/9 2013</w:t>
      </w:r>
    </w:p>
    <w:p w:rsidR="00F502BB" w:rsidRPr="000425F5" w:rsidRDefault="00F502BB">
      <w:pPr>
        <w:rPr>
          <w:lang w:val="en-CA"/>
        </w:rPr>
      </w:pPr>
      <w:r w:rsidRPr="000425F5">
        <w:rPr>
          <w:lang w:val="en-CA"/>
        </w:rPr>
        <w:tab/>
        <w:t>Three (3) spots available for EGCC representatives</w:t>
      </w:r>
    </w:p>
    <w:p w:rsidR="00F502BB" w:rsidRPr="000425F5" w:rsidRDefault="00F502BB">
      <w:pPr>
        <w:rPr>
          <w:lang w:val="en-CA"/>
        </w:rPr>
      </w:pPr>
      <w:r w:rsidRPr="000425F5">
        <w:rPr>
          <w:lang w:val="en-CA"/>
        </w:rPr>
        <w:tab/>
        <w:t>To be decided informally based on interest by March 28</w:t>
      </w:r>
    </w:p>
    <w:p w:rsidR="00F502BB" w:rsidRPr="000425F5" w:rsidRDefault="00F502BB">
      <w:pPr>
        <w:rPr>
          <w:lang w:val="en-CA"/>
        </w:rPr>
      </w:pPr>
      <w:r>
        <w:rPr>
          <w:b/>
          <w:lang w:val="en-CA"/>
        </w:rPr>
        <w:t xml:space="preserve">Discussion: </w:t>
      </w:r>
      <w:r w:rsidRPr="000425F5">
        <w:rPr>
          <w:lang w:val="en-CA"/>
        </w:rPr>
        <w:t>Welcome Package for specific departments</w:t>
      </w:r>
    </w:p>
    <w:p w:rsidR="00F502BB" w:rsidRPr="000425F5" w:rsidRDefault="00F502BB">
      <w:pPr>
        <w:rPr>
          <w:lang w:val="en-CA"/>
        </w:rPr>
      </w:pPr>
      <w:r>
        <w:rPr>
          <w:b/>
          <w:lang w:val="en-CA"/>
        </w:rPr>
        <w:t xml:space="preserve">Action: </w:t>
      </w:r>
      <w:r w:rsidRPr="000425F5">
        <w:rPr>
          <w:lang w:val="en-CA"/>
        </w:rPr>
        <w:t>discipline representatives should contact graduate secretary and discuss department support</w:t>
      </w:r>
    </w:p>
    <w:p w:rsidR="00F502BB" w:rsidRPr="000425F5" w:rsidRDefault="00F502BB">
      <w:pPr>
        <w:rPr>
          <w:lang w:val="en-CA"/>
        </w:rPr>
      </w:pPr>
      <w:r w:rsidRPr="000425F5">
        <w:rPr>
          <w:lang w:val="en-CA"/>
        </w:rPr>
        <w:tab/>
      </w:r>
      <w:proofErr w:type="spellStart"/>
      <w:r w:rsidRPr="000425F5">
        <w:rPr>
          <w:lang w:val="en-CA"/>
        </w:rPr>
        <w:t>Cinnati</w:t>
      </w:r>
      <w:proofErr w:type="spellEnd"/>
      <w:r w:rsidRPr="000425F5">
        <w:rPr>
          <w:lang w:val="en-CA"/>
        </w:rPr>
        <w:t xml:space="preserve"> – Send letter to councillors - done</w:t>
      </w:r>
    </w:p>
    <w:p w:rsidR="00F502BB" w:rsidRPr="000425F5" w:rsidRDefault="00F502BB">
      <w:pPr>
        <w:rPr>
          <w:lang w:val="en-CA"/>
        </w:rPr>
      </w:pPr>
      <w:r w:rsidRPr="000425F5">
        <w:rPr>
          <w:lang w:val="en-CA"/>
        </w:rPr>
        <w:tab/>
        <w:t>Shea – Send Electrical package to councillors – done</w:t>
      </w:r>
    </w:p>
    <w:p w:rsidR="00F502BB" w:rsidRDefault="00F502BB">
      <w:pPr>
        <w:rPr>
          <w:b/>
          <w:lang w:val="en-CA"/>
        </w:rPr>
      </w:pPr>
      <w:r>
        <w:rPr>
          <w:b/>
          <w:lang w:val="en-CA"/>
        </w:rPr>
        <w:t xml:space="preserve">Information: </w:t>
      </w:r>
    </w:p>
    <w:p w:rsidR="00F502BB" w:rsidRPr="000425F5" w:rsidRDefault="00F502BB">
      <w:pPr>
        <w:rPr>
          <w:lang w:val="en-CA"/>
        </w:rPr>
      </w:pPr>
      <w:r>
        <w:rPr>
          <w:b/>
          <w:lang w:val="en-CA"/>
        </w:rPr>
        <w:tab/>
      </w:r>
      <w:r w:rsidRPr="000425F5">
        <w:rPr>
          <w:lang w:val="en-CA"/>
        </w:rPr>
        <w:t>The Royal Bank of Canada account belonging to the previous EGC council has been closed.</w:t>
      </w:r>
    </w:p>
    <w:p w:rsidR="00F502BB" w:rsidRPr="000425F5" w:rsidRDefault="00F502BB">
      <w:pPr>
        <w:rPr>
          <w:lang w:val="en-CA"/>
        </w:rPr>
      </w:pPr>
      <w:r w:rsidRPr="000425F5">
        <w:rPr>
          <w:lang w:val="en-CA"/>
        </w:rPr>
        <w:tab/>
        <w:t>The website is live at egcc.usask.ca</w:t>
      </w:r>
    </w:p>
    <w:p w:rsidR="00F502BB" w:rsidRPr="000425F5" w:rsidRDefault="00F502BB">
      <w:pPr>
        <w:rPr>
          <w:lang w:val="en-CA"/>
        </w:rPr>
      </w:pPr>
      <w:r w:rsidRPr="000425F5">
        <w:rPr>
          <w:lang w:val="en-CA"/>
        </w:rPr>
        <w:tab/>
        <w:t>EGCC tab can be added to PAWs</w:t>
      </w:r>
    </w:p>
    <w:p w:rsidR="00F502BB" w:rsidRPr="000425F5" w:rsidRDefault="00F502BB">
      <w:pPr>
        <w:rPr>
          <w:lang w:val="en-CA"/>
        </w:rPr>
      </w:pPr>
      <w:r>
        <w:rPr>
          <w:b/>
          <w:lang w:val="en-CA"/>
        </w:rPr>
        <w:t xml:space="preserve">Discussion: </w:t>
      </w:r>
      <w:proofErr w:type="spellStart"/>
      <w:r w:rsidRPr="000425F5">
        <w:rPr>
          <w:lang w:val="en-CA"/>
        </w:rPr>
        <w:t>Facebook</w:t>
      </w:r>
      <w:proofErr w:type="spellEnd"/>
      <w:r w:rsidRPr="000425F5">
        <w:rPr>
          <w:lang w:val="en-CA"/>
        </w:rPr>
        <w:t xml:space="preserve"> page is easier to update and the website should be more permanent information source</w:t>
      </w:r>
    </w:p>
    <w:p w:rsidR="00C41D8E" w:rsidRDefault="00C41D8E">
      <w:pPr>
        <w:rPr>
          <w:b/>
          <w:lang w:val="en-CA"/>
        </w:rPr>
      </w:pPr>
      <w:r>
        <w:rPr>
          <w:b/>
          <w:lang w:val="en-CA"/>
        </w:rPr>
        <w:t xml:space="preserve">Information: </w:t>
      </w:r>
    </w:p>
    <w:p w:rsidR="00C41D8E" w:rsidRPr="000425F5" w:rsidRDefault="00C41D8E">
      <w:pPr>
        <w:rPr>
          <w:lang w:val="en-CA"/>
        </w:rPr>
      </w:pPr>
      <w:r>
        <w:rPr>
          <w:b/>
          <w:lang w:val="en-CA"/>
        </w:rPr>
        <w:tab/>
      </w:r>
      <w:proofErr w:type="spellStart"/>
      <w:r w:rsidRPr="000425F5">
        <w:rPr>
          <w:lang w:val="en-CA"/>
        </w:rPr>
        <w:t>Cinnati</w:t>
      </w:r>
      <w:proofErr w:type="spellEnd"/>
      <w:r w:rsidRPr="000425F5">
        <w:rPr>
          <w:lang w:val="en-CA"/>
        </w:rPr>
        <w:t xml:space="preserve"> has setup a file server linked from the website</w:t>
      </w:r>
    </w:p>
    <w:p w:rsidR="00C41D8E" w:rsidRPr="000425F5" w:rsidRDefault="00C41D8E">
      <w:pPr>
        <w:rPr>
          <w:lang w:val="en-CA"/>
        </w:rPr>
      </w:pPr>
      <w:r w:rsidRPr="000425F5">
        <w:rPr>
          <w:lang w:val="en-CA"/>
        </w:rPr>
        <w:tab/>
        <w:t>Mail forwarded through SESS office</w:t>
      </w:r>
    </w:p>
    <w:p w:rsidR="00C41D8E" w:rsidRDefault="00586FBD">
      <w:pPr>
        <w:rPr>
          <w:b/>
          <w:lang w:val="en-CA"/>
        </w:rPr>
      </w:pPr>
      <w:r>
        <w:rPr>
          <w:b/>
          <w:lang w:val="en-CA"/>
        </w:rPr>
        <w:t>Discussion:</w:t>
      </w:r>
    </w:p>
    <w:p w:rsidR="00586FBD" w:rsidRPr="000425F5" w:rsidRDefault="00586FBD">
      <w:pPr>
        <w:rPr>
          <w:lang w:val="en-CA"/>
        </w:rPr>
      </w:pPr>
      <w:r>
        <w:rPr>
          <w:b/>
          <w:lang w:val="en-CA"/>
        </w:rPr>
        <w:tab/>
      </w:r>
      <w:r w:rsidRPr="000425F5">
        <w:rPr>
          <w:lang w:val="en-CA"/>
        </w:rPr>
        <w:t xml:space="preserve">Agenda for GSA Meeting March 28, 2013 – </w:t>
      </w:r>
      <w:proofErr w:type="spellStart"/>
      <w:r w:rsidRPr="000425F5">
        <w:rPr>
          <w:lang w:val="en-CA"/>
        </w:rPr>
        <w:t>Upass</w:t>
      </w:r>
      <w:proofErr w:type="spellEnd"/>
      <w:r w:rsidRPr="000425F5">
        <w:rPr>
          <w:lang w:val="en-CA"/>
        </w:rPr>
        <w:t xml:space="preserve"> concerns</w:t>
      </w:r>
    </w:p>
    <w:p w:rsidR="00586FBD" w:rsidRPr="000425F5" w:rsidRDefault="00586FBD">
      <w:pPr>
        <w:rPr>
          <w:lang w:val="en-CA"/>
        </w:rPr>
      </w:pPr>
      <w:r w:rsidRPr="000425F5">
        <w:rPr>
          <w:lang w:val="en-CA"/>
        </w:rPr>
        <w:tab/>
        <w:t>Action: Push for clarification of exemptions</w:t>
      </w:r>
    </w:p>
    <w:p w:rsidR="00586FBD" w:rsidRDefault="00586FBD">
      <w:pPr>
        <w:rPr>
          <w:b/>
          <w:lang w:val="en-CA"/>
        </w:rPr>
      </w:pPr>
      <w:r>
        <w:rPr>
          <w:b/>
          <w:lang w:val="en-CA"/>
        </w:rPr>
        <w:t>Information:</w:t>
      </w:r>
    </w:p>
    <w:p w:rsidR="00586FBD" w:rsidRPr="000425F5" w:rsidRDefault="00586FBD">
      <w:pPr>
        <w:rPr>
          <w:lang w:val="en-CA"/>
        </w:rPr>
      </w:pPr>
      <w:r>
        <w:rPr>
          <w:b/>
          <w:lang w:val="en-CA"/>
        </w:rPr>
        <w:tab/>
      </w:r>
      <w:r w:rsidRPr="000425F5">
        <w:rPr>
          <w:lang w:val="en-CA"/>
        </w:rPr>
        <w:t>GSA Elections to be held Thursday / Friday 8am-4pm online</w:t>
      </w:r>
    </w:p>
    <w:p w:rsidR="00FE7F54" w:rsidRPr="00D51F72" w:rsidRDefault="00FE7F54">
      <w:pPr>
        <w:rPr>
          <w:b/>
          <w:i/>
          <w:lang w:val="en-CA"/>
        </w:rPr>
      </w:pPr>
      <w:r w:rsidRPr="00D51F72">
        <w:rPr>
          <w:b/>
          <w:i/>
          <w:lang w:val="en-CA"/>
        </w:rPr>
        <w:t>Adjourn:</w:t>
      </w:r>
      <w:r w:rsidR="00B5778F" w:rsidRPr="00D51F72">
        <w:rPr>
          <w:b/>
          <w:i/>
          <w:lang w:val="en-CA"/>
        </w:rPr>
        <w:t xml:space="preserve"> </w:t>
      </w:r>
    </w:p>
    <w:p w:rsidR="00B5778F" w:rsidRPr="000425F5" w:rsidRDefault="00B5778F">
      <w:pPr>
        <w:rPr>
          <w:lang w:val="en-CA"/>
        </w:rPr>
      </w:pPr>
      <w:r w:rsidRPr="00D51F72">
        <w:rPr>
          <w:b/>
          <w:i/>
          <w:lang w:val="en-CA"/>
        </w:rPr>
        <w:tab/>
      </w:r>
      <w:r w:rsidRPr="000425F5">
        <w:rPr>
          <w:lang w:val="en-CA"/>
        </w:rPr>
        <w:t>Motion</w:t>
      </w:r>
      <w:r w:rsidR="003D2E06" w:rsidRPr="000425F5">
        <w:rPr>
          <w:lang w:val="en-CA"/>
        </w:rPr>
        <w:t xml:space="preserve"> </w:t>
      </w:r>
      <w:proofErr w:type="gramStart"/>
      <w:r w:rsidR="003D2E06" w:rsidRPr="000425F5">
        <w:rPr>
          <w:lang w:val="en-CA"/>
        </w:rPr>
        <w:t xml:space="preserve">- </w:t>
      </w:r>
      <w:r w:rsidRPr="000425F5">
        <w:rPr>
          <w:lang w:val="en-CA"/>
        </w:rPr>
        <w:t xml:space="preserve"> </w:t>
      </w:r>
      <w:r w:rsidR="00586FBD" w:rsidRPr="000425F5">
        <w:rPr>
          <w:lang w:val="en-CA"/>
        </w:rPr>
        <w:t>Shea</w:t>
      </w:r>
      <w:proofErr w:type="gramEnd"/>
    </w:p>
    <w:p w:rsidR="00586FBD" w:rsidRPr="000425F5" w:rsidRDefault="00586FBD">
      <w:pPr>
        <w:rPr>
          <w:lang w:val="en-CA"/>
        </w:rPr>
      </w:pPr>
      <w:r w:rsidRPr="000425F5">
        <w:rPr>
          <w:lang w:val="en-CA"/>
        </w:rPr>
        <w:lastRenderedPageBreak/>
        <w:tab/>
        <w:t xml:space="preserve">Seconded – </w:t>
      </w:r>
      <w:proofErr w:type="spellStart"/>
      <w:r w:rsidRPr="000425F5">
        <w:rPr>
          <w:lang w:val="en-CA"/>
        </w:rPr>
        <w:t>Roanne</w:t>
      </w:r>
      <w:proofErr w:type="spellEnd"/>
    </w:p>
    <w:p w:rsidR="00B5778F" w:rsidRPr="00D51F72" w:rsidRDefault="00B5778F">
      <w:pPr>
        <w:rPr>
          <w:b/>
          <w:i/>
          <w:lang w:val="en-CA"/>
        </w:rPr>
      </w:pPr>
      <w:r w:rsidRPr="00D51F72">
        <w:rPr>
          <w:b/>
          <w:i/>
          <w:lang w:val="en-CA"/>
        </w:rPr>
        <w:t xml:space="preserve">Next Meeting: </w:t>
      </w:r>
    </w:p>
    <w:p w:rsidR="00586FBD" w:rsidRPr="000425F5" w:rsidRDefault="00586FBD" w:rsidP="00586FBD">
      <w:pPr>
        <w:ind w:firstLine="720"/>
        <w:rPr>
          <w:lang w:val="en-CA"/>
        </w:rPr>
      </w:pPr>
      <w:r w:rsidRPr="000425F5">
        <w:rPr>
          <w:lang w:val="en-CA"/>
        </w:rPr>
        <w:t>April 10</w:t>
      </w:r>
      <w:r w:rsidRPr="000425F5">
        <w:rPr>
          <w:vertAlign w:val="superscript"/>
          <w:lang w:val="en-CA"/>
        </w:rPr>
        <w:t>th</w:t>
      </w:r>
      <w:r w:rsidRPr="000425F5">
        <w:rPr>
          <w:lang w:val="en-CA"/>
        </w:rPr>
        <w:t xml:space="preserve"> before AGM</w:t>
      </w:r>
    </w:p>
    <w:p w:rsidR="00586FBD" w:rsidRPr="000425F5" w:rsidRDefault="00586FBD" w:rsidP="00586FBD">
      <w:pPr>
        <w:rPr>
          <w:lang w:val="en-CA"/>
        </w:rPr>
      </w:pPr>
      <w:r w:rsidRPr="000425F5">
        <w:rPr>
          <w:lang w:val="en-CA"/>
        </w:rPr>
        <w:tab/>
        <w:t>REVISED: April 9</w:t>
      </w:r>
      <w:r w:rsidRPr="000425F5">
        <w:rPr>
          <w:vertAlign w:val="superscript"/>
          <w:lang w:val="en-CA"/>
        </w:rPr>
        <w:t>th</w:t>
      </w:r>
      <w:r w:rsidRPr="000425F5">
        <w:rPr>
          <w:lang w:val="en-CA"/>
        </w:rPr>
        <w:t>, 11:30am 1C102</w:t>
      </w:r>
    </w:p>
    <w:p w:rsidR="00FE7F54" w:rsidRDefault="00FE7F54">
      <w:pPr>
        <w:rPr>
          <w:b/>
          <w:lang w:val="en-CA"/>
        </w:rPr>
      </w:pPr>
    </w:p>
    <w:p w:rsidR="00FE7F54" w:rsidRPr="00FE7F54" w:rsidRDefault="00FE7F54">
      <w:pPr>
        <w:rPr>
          <w:b/>
          <w:lang w:val="en-CA"/>
        </w:rPr>
      </w:pPr>
    </w:p>
    <w:sectPr w:rsidR="00FE7F54" w:rsidRPr="00FE7F54" w:rsidSect="00F3173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308" w:rsidRDefault="00F56308" w:rsidP="00FE7F54">
      <w:r>
        <w:separator/>
      </w:r>
    </w:p>
  </w:endnote>
  <w:endnote w:type="continuationSeparator" w:id="0">
    <w:p w:rsidR="00F56308" w:rsidRDefault="00F56308" w:rsidP="00FE7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308" w:rsidRDefault="00F56308" w:rsidP="00FE7F54">
      <w:r>
        <w:separator/>
      </w:r>
    </w:p>
  </w:footnote>
  <w:footnote w:type="continuationSeparator" w:id="0">
    <w:p w:rsidR="00F56308" w:rsidRDefault="00F56308" w:rsidP="00FE7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54" w:rsidRPr="003A1781" w:rsidRDefault="00FE7F54" w:rsidP="00FE7F54">
    <w:pPr>
      <w:rPr>
        <w:b/>
        <w:szCs w:val="22"/>
      </w:rPr>
    </w:pPr>
    <w:r w:rsidRPr="003A1781">
      <w:rPr>
        <w:b/>
        <w:szCs w:val="22"/>
      </w:rPr>
      <w:t>Universit</w:t>
    </w:r>
    <w:r w:rsidR="003A1781" w:rsidRPr="003A1781">
      <w:rPr>
        <w:b/>
        <w:szCs w:val="22"/>
      </w:rPr>
      <w:t>y of Saskatchewan Engineering Graduate Course Council</w:t>
    </w:r>
  </w:p>
  <w:p w:rsidR="00FE7F54" w:rsidRPr="003A1781" w:rsidRDefault="003A1781" w:rsidP="003A1781">
    <w:pPr>
      <w:rPr>
        <w:b/>
        <w:szCs w:val="22"/>
      </w:rPr>
    </w:pPr>
    <w:r w:rsidRPr="003A1781">
      <w:rPr>
        <w:b/>
        <w:szCs w:val="22"/>
      </w:rPr>
      <w:t>http://egcc.usask.ca/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7392"/>
    <w:multiLevelType w:val="hybridMultilevel"/>
    <w:tmpl w:val="E8C2D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80BD0"/>
    <w:multiLevelType w:val="hybridMultilevel"/>
    <w:tmpl w:val="942C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7F54"/>
    <w:rsid w:val="00026F14"/>
    <w:rsid w:val="000409C8"/>
    <w:rsid w:val="000425F5"/>
    <w:rsid w:val="000802E8"/>
    <w:rsid w:val="0010053A"/>
    <w:rsid w:val="00151BC9"/>
    <w:rsid w:val="00177D97"/>
    <w:rsid w:val="001B3B1B"/>
    <w:rsid w:val="002412C9"/>
    <w:rsid w:val="002A7B82"/>
    <w:rsid w:val="002F678D"/>
    <w:rsid w:val="002F71FC"/>
    <w:rsid w:val="003239B4"/>
    <w:rsid w:val="00383CAE"/>
    <w:rsid w:val="00393BA2"/>
    <w:rsid w:val="003A1781"/>
    <w:rsid w:val="003B1241"/>
    <w:rsid w:val="003C6EB7"/>
    <w:rsid w:val="003D2E06"/>
    <w:rsid w:val="003F5EC4"/>
    <w:rsid w:val="003F6A27"/>
    <w:rsid w:val="00494EF5"/>
    <w:rsid w:val="004E24D0"/>
    <w:rsid w:val="00562EF7"/>
    <w:rsid w:val="00586FBD"/>
    <w:rsid w:val="005A3D19"/>
    <w:rsid w:val="005A450F"/>
    <w:rsid w:val="005C48B3"/>
    <w:rsid w:val="005C615B"/>
    <w:rsid w:val="005D1DE9"/>
    <w:rsid w:val="005D46AE"/>
    <w:rsid w:val="005E13E8"/>
    <w:rsid w:val="005F3D2A"/>
    <w:rsid w:val="00634EE4"/>
    <w:rsid w:val="00675E2E"/>
    <w:rsid w:val="0067639C"/>
    <w:rsid w:val="006A1027"/>
    <w:rsid w:val="006B7AF5"/>
    <w:rsid w:val="006D0BF0"/>
    <w:rsid w:val="00716734"/>
    <w:rsid w:val="00723E22"/>
    <w:rsid w:val="00792592"/>
    <w:rsid w:val="007972E3"/>
    <w:rsid w:val="007973FB"/>
    <w:rsid w:val="007A77AB"/>
    <w:rsid w:val="007E4E7C"/>
    <w:rsid w:val="0081577E"/>
    <w:rsid w:val="0083170A"/>
    <w:rsid w:val="009105DB"/>
    <w:rsid w:val="00942E10"/>
    <w:rsid w:val="009A40F7"/>
    <w:rsid w:val="009B2089"/>
    <w:rsid w:val="009E77D7"/>
    <w:rsid w:val="00A50611"/>
    <w:rsid w:val="00AC4BE9"/>
    <w:rsid w:val="00B3711E"/>
    <w:rsid w:val="00B5778F"/>
    <w:rsid w:val="00BC0E72"/>
    <w:rsid w:val="00C41D8E"/>
    <w:rsid w:val="00C56316"/>
    <w:rsid w:val="00C8127C"/>
    <w:rsid w:val="00CB6E59"/>
    <w:rsid w:val="00CD5CB6"/>
    <w:rsid w:val="00D2599A"/>
    <w:rsid w:val="00D51F72"/>
    <w:rsid w:val="00D67060"/>
    <w:rsid w:val="00D87264"/>
    <w:rsid w:val="00E179FA"/>
    <w:rsid w:val="00E315F6"/>
    <w:rsid w:val="00E7578F"/>
    <w:rsid w:val="00E779F4"/>
    <w:rsid w:val="00E80BBA"/>
    <w:rsid w:val="00EB54F3"/>
    <w:rsid w:val="00EB6148"/>
    <w:rsid w:val="00EC40B9"/>
    <w:rsid w:val="00ED0EDB"/>
    <w:rsid w:val="00EF214B"/>
    <w:rsid w:val="00EF5B19"/>
    <w:rsid w:val="00F1697E"/>
    <w:rsid w:val="00F3173C"/>
    <w:rsid w:val="00F502BB"/>
    <w:rsid w:val="00F56308"/>
    <w:rsid w:val="00F96216"/>
    <w:rsid w:val="00FA567A"/>
    <w:rsid w:val="00FC6962"/>
    <w:rsid w:val="00FE7F54"/>
    <w:rsid w:val="00FF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5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54"/>
  </w:style>
  <w:style w:type="paragraph" w:styleId="Footer">
    <w:name w:val="footer"/>
    <w:basedOn w:val="Normal"/>
    <w:link w:val="Foot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54"/>
  </w:style>
  <w:style w:type="character" w:customStyle="1" w:styleId="Heading1Char">
    <w:name w:val="Heading 1 Char"/>
    <w:basedOn w:val="DefaultParagraphFont"/>
    <w:link w:val="Heading1"/>
    <w:uiPriority w:val="9"/>
    <w:rsid w:val="00FE7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7F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7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7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7F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7F54"/>
    <w:rPr>
      <w:b/>
      <w:bCs/>
    </w:rPr>
  </w:style>
  <w:style w:type="character" w:styleId="Emphasis">
    <w:name w:val="Emphasis"/>
    <w:basedOn w:val="DefaultParagraphFont"/>
    <w:uiPriority w:val="20"/>
    <w:qFormat/>
    <w:rsid w:val="00FE7F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7F54"/>
    <w:rPr>
      <w:szCs w:val="32"/>
    </w:rPr>
  </w:style>
  <w:style w:type="paragraph" w:styleId="ListParagraph">
    <w:name w:val="List Paragraph"/>
    <w:basedOn w:val="Normal"/>
    <w:uiPriority w:val="34"/>
    <w:qFormat/>
    <w:rsid w:val="00FE7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7F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54"/>
    <w:rPr>
      <w:b/>
      <w:i/>
      <w:sz w:val="24"/>
    </w:rPr>
  </w:style>
  <w:style w:type="character" w:styleId="SubtleEmphasis">
    <w:name w:val="Subtle Emphasis"/>
    <w:uiPriority w:val="19"/>
    <w:qFormat/>
    <w:rsid w:val="00FE7F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7F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7F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7F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7F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1A12-EDD7-4842-B1CD-B4D8F40F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Kurt</cp:lastModifiedBy>
  <cp:revision>5</cp:revision>
  <dcterms:created xsi:type="dcterms:W3CDTF">2013-04-09T00:04:00Z</dcterms:created>
  <dcterms:modified xsi:type="dcterms:W3CDTF">2013-04-09T00:18:00Z</dcterms:modified>
</cp:coreProperties>
</file>